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2FBE8" w14:textId="77777777" w:rsidR="004C4133" w:rsidRDefault="004C4133" w:rsidP="004C4133">
      <w:pPr>
        <w:pStyle w:val="Title"/>
        <w:jc w:val="center"/>
      </w:pPr>
    </w:p>
    <w:p w14:paraId="4C78D823" w14:textId="65AD5EF3" w:rsidR="004C4133" w:rsidRDefault="004C4133" w:rsidP="004C4133">
      <w:pPr>
        <w:pStyle w:val="Title"/>
        <w:jc w:val="center"/>
      </w:pPr>
    </w:p>
    <w:p w14:paraId="1F622437" w14:textId="47207462" w:rsidR="004C4133" w:rsidRDefault="00267E6A" w:rsidP="004C4133">
      <w:pPr>
        <w:pStyle w:val="Title"/>
        <w:jc w:val="center"/>
      </w:pPr>
      <w:r w:rsidRPr="00267E6A">
        <w:rPr>
          <w:rFonts w:ascii="Calibri" w:eastAsia="Calibri" w:hAnsi="Calibri" w:cs="Times New Roman"/>
          <w:noProof/>
          <w:spacing w:val="0"/>
          <w:kern w:val="0"/>
          <w:sz w:val="22"/>
          <w:szCs w:val="22"/>
          <w:lang w:val="en-ZA" w:eastAsia="en-ZA"/>
        </w:rPr>
        <w:drawing>
          <wp:anchor distT="0" distB="0" distL="114300" distR="114300" simplePos="0" relativeHeight="251659264" behindDoc="1" locked="0" layoutInCell="1" allowOverlap="1" wp14:anchorId="6C795D04" wp14:editId="299B9E87">
            <wp:simplePos x="0" y="0"/>
            <wp:positionH relativeFrom="page">
              <wp:posOffset>-349250</wp:posOffset>
            </wp:positionH>
            <wp:positionV relativeFrom="paragraph">
              <wp:posOffset>281305</wp:posOffset>
            </wp:positionV>
            <wp:extent cx="8407400" cy="8712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1491895200222-0fc4a4c35e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07400" cy="8712200"/>
                    </a:xfrm>
                    <a:prstGeom prst="rect">
                      <a:avLst/>
                    </a:prstGeom>
                  </pic:spPr>
                </pic:pic>
              </a:graphicData>
            </a:graphic>
            <wp14:sizeRelH relativeFrom="page">
              <wp14:pctWidth>0</wp14:pctWidth>
            </wp14:sizeRelH>
            <wp14:sizeRelV relativeFrom="page">
              <wp14:pctHeight>0</wp14:pctHeight>
            </wp14:sizeRelV>
          </wp:anchor>
        </w:drawing>
      </w:r>
      <w:r w:rsidR="004C4133">
        <w:rPr>
          <w:noProof/>
        </w:rPr>
        <w:drawing>
          <wp:inline distT="0" distB="0" distL="0" distR="0" wp14:anchorId="2E1E462E" wp14:editId="3268D3ED">
            <wp:extent cx="2752725" cy="1266825"/>
            <wp:effectExtent l="0" t="0" r="9525" b="9525"/>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jpg"/>
                    <pic:cNvPicPr/>
                  </pic:nvPicPr>
                  <pic:blipFill>
                    <a:blip r:embed="rId8">
                      <a:extLst>
                        <a:ext uri="{28A0092B-C50C-407E-A947-70E740481C1C}">
                          <a14:useLocalDpi xmlns:a14="http://schemas.microsoft.com/office/drawing/2010/main" val="0"/>
                        </a:ext>
                      </a:extLst>
                    </a:blip>
                    <a:stretch>
                      <a:fillRect/>
                    </a:stretch>
                  </pic:blipFill>
                  <pic:spPr>
                    <a:xfrm>
                      <a:off x="0" y="0"/>
                      <a:ext cx="2752725" cy="1266825"/>
                    </a:xfrm>
                    <a:prstGeom prst="rect">
                      <a:avLst/>
                    </a:prstGeom>
                  </pic:spPr>
                </pic:pic>
              </a:graphicData>
            </a:graphic>
          </wp:inline>
        </w:drawing>
      </w:r>
    </w:p>
    <w:p w14:paraId="13140B61" w14:textId="62DFE7FC" w:rsidR="004C4133" w:rsidRDefault="004C4133" w:rsidP="004C4133">
      <w:pPr>
        <w:pStyle w:val="Title"/>
      </w:pPr>
    </w:p>
    <w:p w14:paraId="030540F7" w14:textId="25505ADA" w:rsidR="004C4133" w:rsidRDefault="004C4133" w:rsidP="004C4133">
      <w:pPr>
        <w:pStyle w:val="Title"/>
      </w:pPr>
    </w:p>
    <w:p w14:paraId="7B99E419" w14:textId="77777777" w:rsidR="004C4133" w:rsidRDefault="004C4133" w:rsidP="004C4133">
      <w:pPr>
        <w:pStyle w:val="Title"/>
      </w:pPr>
    </w:p>
    <w:p w14:paraId="59D07EE8" w14:textId="4E09B9DF" w:rsidR="004C4133" w:rsidRDefault="004C4133" w:rsidP="004C4133">
      <w:pPr>
        <w:pStyle w:val="Title"/>
      </w:pPr>
      <w:r>
        <w:t xml:space="preserve">World Futures Studies Federation </w:t>
      </w:r>
      <w:r w:rsidR="00AD4EEA">
        <w:t xml:space="preserve">Course </w:t>
      </w:r>
      <w:r>
        <w:t xml:space="preserve">Accreditation </w:t>
      </w:r>
      <w:r w:rsidR="00C87F0A">
        <w:t>S</w:t>
      </w:r>
      <w:r>
        <w:t>ubmission</w:t>
      </w:r>
    </w:p>
    <w:p w14:paraId="20BE5705" w14:textId="77777777" w:rsidR="004C4133" w:rsidRDefault="004C4133" w:rsidP="004C4133">
      <w:pPr>
        <w:pStyle w:val="Title"/>
        <w:rPr>
          <w:sz w:val="32"/>
          <w:szCs w:val="32"/>
        </w:rPr>
      </w:pPr>
    </w:p>
    <w:p w14:paraId="2EA1635F" w14:textId="53F2B2B3" w:rsidR="004C4133" w:rsidRPr="00687D6C" w:rsidRDefault="004C4133" w:rsidP="004C4133">
      <w:pPr>
        <w:pStyle w:val="Title"/>
        <w:rPr>
          <w:sz w:val="32"/>
          <w:szCs w:val="32"/>
        </w:rPr>
      </w:pPr>
      <w:r w:rsidRPr="00687D6C">
        <w:rPr>
          <w:sz w:val="32"/>
          <w:szCs w:val="32"/>
        </w:rPr>
        <w:t>Effective</w:t>
      </w:r>
    </w:p>
    <w:p w14:paraId="006E0C3B" w14:textId="533FF262" w:rsidR="004C4133" w:rsidRPr="00687D6C" w:rsidRDefault="00A83629" w:rsidP="004C4133">
      <w:pPr>
        <w:pStyle w:val="Title"/>
        <w:rPr>
          <w:sz w:val="32"/>
          <w:szCs w:val="32"/>
        </w:rPr>
      </w:pPr>
      <w:r>
        <w:rPr>
          <w:sz w:val="32"/>
          <w:szCs w:val="32"/>
        </w:rPr>
        <w:t xml:space="preserve">1 July </w:t>
      </w:r>
      <w:r w:rsidR="0010221D">
        <w:rPr>
          <w:sz w:val="32"/>
          <w:szCs w:val="32"/>
        </w:rPr>
        <w:t>202</w:t>
      </w:r>
      <w:r w:rsidR="00AD4EEA">
        <w:rPr>
          <w:sz w:val="32"/>
          <w:szCs w:val="32"/>
        </w:rPr>
        <w:t>4</w:t>
      </w:r>
      <w:r w:rsidR="004C4133" w:rsidRPr="00687D6C">
        <w:rPr>
          <w:sz w:val="32"/>
          <w:szCs w:val="32"/>
        </w:rPr>
        <w:t xml:space="preserve"> </w:t>
      </w:r>
    </w:p>
    <w:p w14:paraId="7C01708D" w14:textId="631B0E11" w:rsidR="00267E6A" w:rsidRDefault="004C4133" w:rsidP="004C4133">
      <w:pPr>
        <w:pStyle w:val="Title"/>
        <w:rPr>
          <w:sz w:val="32"/>
          <w:szCs w:val="32"/>
        </w:rPr>
        <w:sectPr w:rsidR="00267E6A">
          <w:footerReference w:type="default" r:id="rId9"/>
          <w:pgSz w:w="11906" w:h="16838"/>
          <w:pgMar w:top="1440" w:right="1440" w:bottom="1440" w:left="1440" w:header="708" w:footer="708" w:gutter="0"/>
          <w:cols w:space="708"/>
          <w:docGrid w:linePitch="360"/>
        </w:sectPr>
      </w:pPr>
      <w:r w:rsidRPr="00687D6C">
        <w:rPr>
          <w:sz w:val="32"/>
          <w:szCs w:val="32"/>
        </w:rPr>
        <w:t xml:space="preserve">Version </w:t>
      </w:r>
      <w:r w:rsidR="00AD4EEA">
        <w:rPr>
          <w:sz w:val="32"/>
          <w:szCs w:val="32"/>
        </w:rPr>
        <w:t xml:space="preserve"> 3</w:t>
      </w:r>
    </w:p>
    <w:p w14:paraId="18D7E94F" w14:textId="3AAC3887" w:rsidR="004C4133" w:rsidRDefault="004C4133" w:rsidP="004C4133">
      <w:pPr>
        <w:pStyle w:val="Title"/>
        <w:rPr>
          <w:sz w:val="32"/>
          <w:szCs w:val="32"/>
        </w:rPr>
      </w:pPr>
    </w:p>
    <w:p w14:paraId="7B6438CE" w14:textId="7E7F32AA" w:rsidR="004C4133" w:rsidRDefault="004C4133" w:rsidP="00267E6A">
      <w:pPr>
        <w:pStyle w:val="APACheading2"/>
      </w:pPr>
      <w:bookmarkStart w:id="0" w:name="_Toc30434642"/>
      <w:r>
        <w:t>Submission preparation</w:t>
      </w:r>
      <w:bookmarkEnd w:id="0"/>
    </w:p>
    <w:p w14:paraId="4EE41FBC" w14:textId="7FBF4166" w:rsidR="004C4133" w:rsidRDefault="004C4133" w:rsidP="00FB6484">
      <w:pPr>
        <w:pStyle w:val="BodyText1"/>
        <w:jc w:val="both"/>
      </w:pPr>
      <w:r>
        <w:t xml:space="preserve">This </w:t>
      </w:r>
      <w:r w:rsidR="00A83629">
        <w:t xml:space="preserve">form </w:t>
      </w:r>
      <w:r>
        <w:t xml:space="preserve">is designed to be used as a guide in preparing a written submission and presenting evidence for consideration against the </w:t>
      </w:r>
      <w:r w:rsidRPr="001605D6">
        <w:rPr>
          <w:i/>
          <w:iCs/>
        </w:rPr>
        <w:t xml:space="preserve">Accreditation </w:t>
      </w:r>
      <w:r>
        <w:rPr>
          <w:i/>
          <w:iCs/>
        </w:rPr>
        <w:t>s</w:t>
      </w:r>
      <w:r w:rsidRPr="001605D6">
        <w:rPr>
          <w:i/>
          <w:iCs/>
        </w:rPr>
        <w:t xml:space="preserve">tandards for </w:t>
      </w:r>
      <w:r>
        <w:rPr>
          <w:i/>
          <w:iCs/>
        </w:rPr>
        <w:t>Foresight</w:t>
      </w:r>
      <w:r w:rsidR="00AD4EEA">
        <w:rPr>
          <w:i/>
          <w:iCs/>
        </w:rPr>
        <w:t xml:space="preserve"> courses </w:t>
      </w:r>
      <w:r>
        <w:rPr>
          <w:i/>
          <w:iCs/>
        </w:rPr>
        <w:t xml:space="preserve">(also </w:t>
      </w:r>
      <w:r w:rsidR="00C231FC">
        <w:rPr>
          <w:i/>
          <w:iCs/>
        </w:rPr>
        <w:t xml:space="preserve">including alternative nomenclatures such as </w:t>
      </w:r>
      <w:r>
        <w:rPr>
          <w:i/>
          <w:iCs/>
        </w:rPr>
        <w:t xml:space="preserve">futures studies / </w:t>
      </w:r>
      <w:proofErr w:type="spellStart"/>
      <w:r>
        <w:rPr>
          <w:i/>
          <w:iCs/>
        </w:rPr>
        <w:t>prospect</w:t>
      </w:r>
      <w:r w:rsidR="00AD4EEA">
        <w:rPr>
          <w:i/>
          <w:iCs/>
        </w:rPr>
        <w:t>iv</w:t>
      </w:r>
      <w:proofErr w:type="spellEnd"/>
      <w:r>
        <w:rPr>
          <w:i/>
          <w:iCs/>
        </w:rPr>
        <w:t xml:space="preserve"> / </w:t>
      </w:r>
      <w:r w:rsidR="00AD4EEA">
        <w:rPr>
          <w:i/>
          <w:iCs/>
        </w:rPr>
        <w:t>prospective /</w:t>
      </w:r>
      <w:r w:rsidRPr="004C4133">
        <w:rPr>
          <w:i/>
          <w:iCs/>
        </w:rPr>
        <w:t xml:space="preserve"> futures foresight</w:t>
      </w:r>
      <w:r>
        <w:rPr>
          <w:i/>
          <w:iCs/>
        </w:rPr>
        <w:t>/</w:t>
      </w:r>
      <w:r w:rsidRPr="004C4133">
        <w:rPr>
          <w:i/>
          <w:iCs/>
        </w:rPr>
        <w:t xml:space="preserve"> </w:t>
      </w:r>
      <w:proofErr w:type="spellStart"/>
      <w:r w:rsidRPr="004C4133">
        <w:rPr>
          <w:i/>
          <w:iCs/>
        </w:rPr>
        <w:t>estudios</w:t>
      </w:r>
      <w:proofErr w:type="spellEnd"/>
      <w:r w:rsidRPr="004C4133">
        <w:rPr>
          <w:i/>
          <w:iCs/>
        </w:rPr>
        <w:t xml:space="preserve"> de </w:t>
      </w:r>
      <w:proofErr w:type="spellStart"/>
      <w:r w:rsidRPr="004C4133">
        <w:rPr>
          <w:i/>
          <w:iCs/>
        </w:rPr>
        <w:t>futuros</w:t>
      </w:r>
      <w:proofErr w:type="spellEnd"/>
      <w:r w:rsidR="00C231FC">
        <w:rPr>
          <w:i/>
          <w:iCs/>
        </w:rPr>
        <w:t xml:space="preserve"> / </w:t>
      </w:r>
      <w:r w:rsidRPr="004C4133">
        <w:rPr>
          <w:i/>
          <w:iCs/>
        </w:rPr>
        <w:t xml:space="preserve"> </w:t>
      </w:r>
      <w:r w:rsidR="00C231FC" w:rsidRPr="00C231FC">
        <w:rPr>
          <w:i/>
          <w:iCs/>
        </w:rPr>
        <w:t>études futures</w:t>
      </w:r>
      <w:r w:rsidR="00C231FC">
        <w:rPr>
          <w:i/>
          <w:iCs/>
        </w:rPr>
        <w:t xml:space="preserve">, </w:t>
      </w:r>
      <w:r w:rsidRPr="004C4133">
        <w:rPr>
          <w:i/>
          <w:iCs/>
        </w:rPr>
        <w:t>or other similarly termed programmes sharing similar characteristics and knowledge base</w:t>
      </w:r>
      <w:r w:rsidR="00C231FC">
        <w:rPr>
          <w:i/>
          <w:iCs/>
        </w:rPr>
        <w:t>)</w:t>
      </w:r>
      <w:r w:rsidRPr="004C4133">
        <w:rPr>
          <w:i/>
          <w:iCs/>
        </w:rPr>
        <w:t xml:space="preserve"> </w:t>
      </w:r>
      <w:r>
        <w:t>(effective 1</w:t>
      </w:r>
      <w:r w:rsidR="00ED706D">
        <w:t xml:space="preserve"> </w:t>
      </w:r>
      <w:r w:rsidR="00A83629">
        <w:t xml:space="preserve">July </w:t>
      </w:r>
      <w:r w:rsidR="00ED706D">
        <w:t>202</w:t>
      </w:r>
      <w:r w:rsidR="00AD4EEA">
        <w:t>4</w:t>
      </w:r>
      <w:r>
        <w:t xml:space="preserve">, </w:t>
      </w:r>
      <w:r w:rsidR="00AD4EEA">
        <w:t>V</w:t>
      </w:r>
      <w:r>
        <w:t xml:space="preserve">ersion </w:t>
      </w:r>
      <w:r w:rsidR="00AD4EEA">
        <w:t>3</w:t>
      </w:r>
      <w:r>
        <w:t>).</w:t>
      </w:r>
    </w:p>
    <w:p w14:paraId="20A25487" w14:textId="082A8FB2" w:rsidR="004C4133" w:rsidRDefault="004C4133" w:rsidP="00FB6484">
      <w:pPr>
        <w:pStyle w:val="BodyText1"/>
        <w:jc w:val="both"/>
      </w:pPr>
      <w:r>
        <w:t xml:space="preserve">The </w:t>
      </w:r>
      <w:r w:rsidR="00C231FC">
        <w:t xml:space="preserve">World Futures Studies Federation </w:t>
      </w:r>
      <w:r w:rsidR="005F0E43">
        <w:t>Programme</w:t>
      </w:r>
      <w:r w:rsidR="00C231FC">
        <w:t xml:space="preserve"> Accreditation Co</w:t>
      </w:r>
      <w:r w:rsidR="00ED706D">
        <w:t xml:space="preserve">uncil (WFSF </w:t>
      </w:r>
      <w:r w:rsidR="005F0E43">
        <w:t>PAC</w:t>
      </w:r>
      <w:r w:rsidR="00ED706D">
        <w:t xml:space="preserve">) </w:t>
      </w:r>
      <w:r>
        <w:t>considers both documentary evidence and experiential evidence to assess whether each criterion is met or not met.</w:t>
      </w:r>
    </w:p>
    <w:p w14:paraId="0E9181BC" w14:textId="77777777" w:rsidR="004C4133" w:rsidRDefault="004C4133" w:rsidP="00FB6484">
      <w:pPr>
        <w:pStyle w:val="BodyText1"/>
        <w:spacing w:before="0" w:after="0"/>
        <w:jc w:val="both"/>
      </w:pPr>
    </w:p>
    <w:p w14:paraId="7F2AAFBB" w14:textId="759BFE13" w:rsidR="004C4133" w:rsidRDefault="004C4133" w:rsidP="00FB6484">
      <w:pPr>
        <w:pStyle w:val="BodyText1"/>
        <w:jc w:val="both"/>
      </w:pPr>
      <w:r>
        <w:t>To assist in preparing the submission, refer to the following documents and resources available on</w:t>
      </w:r>
      <w:r w:rsidR="00C231FC">
        <w:t xml:space="preserve"> the </w:t>
      </w:r>
      <w:hyperlink r:id="rId10" w:history="1">
        <w:r w:rsidR="00C231FC" w:rsidRPr="00C231FC">
          <w:rPr>
            <w:rStyle w:val="Hyperlink"/>
          </w:rPr>
          <w:t>WFSF website</w:t>
        </w:r>
      </w:hyperlink>
      <w:r>
        <w:t>:</w:t>
      </w:r>
    </w:p>
    <w:p w14:paraId="23A4A01B" w14:textId="501560B9" w:rsidR="00C231FC" w:rsidRPr="00FB6484" w:rsidRDefault="00C231FC" w:rsidP="00FB6484">
      <w:pPr>
        <w:pStyle w:val="Style7"/>
        <w:jc w:val="both"/>
        <w:rPr>
          <w:i/>
          <w:iCs/>
        </w:rPr>
      </w:pPr>
      <w:r w:rsidRPr="00FB6484">
        <w:rPr>
          <w:i/>
          <w:iCs/>
        </w:rPr>
        <w:t>World Futures Studies Federation Guide for</w:t>
      </w:r>
      <w:r w:rsidR="00AD4EEA">
        <w:rPr>
          <w:i/>
          <w:iCs/>
        </w:rPr>
        <w:t xml:space="preserve"> Course</w:t>
      </w:r>
      <w:r w:rsidRPr="00FB6484">
        <w:rPr>
          <w:i/>
          <w:iCs/>
        </w:rPr>
        <w:t xml:space="preserve"> Accreditation –</w:t>
      </w:r>
      <w:r w:rsidR="004C4133" w:rsidRPr="00FB6484">
        <w:rPr>
          <w:i/>
          <w:iCs/>
        </w:rPr>
        <w:t xml:space="preserve"> effective</w:t>
      </w:r>
      <w:r w:rsidRPr="00FB6484">
        <w:rPr>
          <w:i/>
          <w:iCs/>
        </w:rPr>
        <w:t>1</w:t>
      </w:r>
      <w:r w:rsidR="00ED706D" w:rsidRPr="00FB6484">
        <w:rPr>
          <w:i/>
          <w:iCs/>
        </w:rPr>
        <w:t xml:space="preserve"> </w:t>
      </w:r>
      <w:r w:rsidR="00A83629">
        <w:rPr>
          <w:i/>
          <w:iCs/>
        </w:rPr>
        <w:t xml:space="preserve">July </w:t>
      </w:r>
      <w:r w:rsidR="00ED706D" w:rsidRPr="00FB6484">
        <w:rPr>
          <w:i/>
          <w:iCs/>
        </w:rPr>
        <w:t>202</w:t>
      </w:r>
      <w:r w:rsidR="00AD4EEA">
        <w:rPr>
          <w:i/>
          <w:iCs/>
        </w:rPr>
        <w:t>4</w:t>
      </w:r>
      <w:r w:rsidR="004C4133" w:rsidRPr="00FB6484">
        <w:rPr>
          <w:i/>
          <w:iCs/>
        </w:rPr>
        <w:t xml:space="preserve">, version </w:t>
      </w:r>
      <w:r w:rsidR="00AD4EEA">
        <w:rPr>
          <w:i/>
          <w:iCs/>
        </w:rPr>
        <w:t>5</w:t>
      </w:r>
    </w:p>
    <w:p w14:paraId="6F55100B" w14:textId="5CCB04F4" w:rsidR="00C231FC" w:rsidRPr="00FB6484" w:rsidRDefault="00C231FC" w:rsidP="00FB6484">
      <w:pPr>
        <w:pStyle w:val="Style7"/>
        <w:jc w:val="both"/>
        <w:rPr>
          <w:i/>
          <w:iCs/>
        </w:rPr>
      </w:pPr>
      <w:r w:rsidRPr="00FB6484">
        <w:rPr>
          <w:i/>
          <w:iCs/>
        </w:rPr>
        <w:t xml:space="preserve">World Futures Studies Federation </w:t>
      </w:r>
      <w:r w:rsidR="005F0E43">
        <w:rPr>
          <w:i/>
          <w:iCs/>
        </w:rPr>
        <w:t>Programme</w:t>
      </w:r>
      <w:r w:rsidRPr="00FB6484">
        <w:rPr>
          <w:i/>
          <w:iCs/>
        </w:rPr>
        <w:t xml:space="preserve"> Accreditation </w:t>
      </w:r>
      <w:r w:rsidR="00FB6484">
        <w:rPr>
          <w:i/>
          <w:iCs/>
        </w:rPr>
        <w:t>S</w:t>
      </w:r>
      <w:r w:rsidRPr="00FB6484">
        <w:rPr>
          <w:i/>
          <w:iCs/>
        </w:rPr>
        <w:t>ubmission - effective1</w:t>
      </w:r>
      <w:r w:rsidR="00ED706D" w:rsidRPr="00FB6484">
        <w:rPr>
          <w:i/>
          <w:iCs/>
        </w:rPr>
        <w:t xml:space="preserve"> </w:t>
      </w:r>
      <w:r w:rsidR="00A83629">
        <w:rPr>
          <w:i/>
          <w:iCs/>
        </w:rPr>
        <w:t xml:space="preserve">July </w:t>
      </w:r>
      <w:r w:rsidR="00ED706D" w:rsidRPr="00FB6484">
        <w:rPr>
          <w:i/>
          <w:iCs/>
        </w:rPr>
        <w:t>202</w:t>
      </w:r>
      <w:r w:rsidR="00AD4EEA">
        <w:rPr>
          <w:i/>
          <w:iCs/>
        </w:rPr>
        <w:t>4</w:t>
      </w:r>
      <w:r w:rsidRPr="00FB6484">
        <w:rPr>
          <w:i/>
          <w:iCs/>
        </w:rPr>
        <w:t xml:space="preserve">, version </w:t>
      </w:r>
      <w:r w:rsidR="00AD4EEA">
        <w:rPr>
          <w:i/>
          <w:iCs/>
        </w:rPr>
        <w:t xml:space="preserve">3 </w:t>
      </w:r>
      <w:r w:rsidR="00FB6484" w:rsidRPr="00FB6484">
        <w:rPr>
          <w:i/>
          <w:iCs/>
        </w:rPr>
        <w:t>(This document)</w:t>
      </w:r>
    </w:p>
    <w:p w14:paraId="5FB0907C" w14:textId="7C6F1E34" w:rsidR="004C4133" w:rsidRDefault="004C4133" w:rsidP="00FB6484">
      <w:pPr>
        <w:pStyle w:val="BodyText1"/>
        <w:spacing w:before="0" w:after="0"/>
        <w:jc w:val="both"/>
      </w:pPr>
    </w:p>
    <w:p w14:paraId="13A3DB70" w14:textId="77777777" w:rsidR="004C4133" w:rsidRDefault="004C4133" w:rsidP="00FB6484">
      <w:pPr>
        <w:pStyle w:val="BodyText1"/>
        <w:jc w:val="both"/>
      </w:pPr>
      <w:r>
        <w:t>When preparing documentation for review it is important to keep in mind:</w:t>
      </w:r>
    </w:p>
    <w:p w14:paraId="10260ADE" w14:textId="77777777" w:rsidR="004C4133" w:rsidRDefault="004C4133" w:rsidP="00FB6484">
      <w:pPr>
        <w:pStyle w:val="Style7"/>
        <w:jc w:val="both"/>
      </w:pPr>
      <w:r>
        <w:t>readability - use clear, concise statements directly addressing each criterion including an explanation of how the evidence submitted demonstrates the criterion is met.</w:t>
      </w:r>
    </w:p>
    <w:p w14:paraId="1E7B9C73" w14:textId="77777777" w:rsidR="004C4133" w:rsidRDefault="004C4133" w:rsidP="00FB6484">
      <w:pPr>
        <w:pStyle w:val="Style7"/>
        <w:jc w:val="both"/>
      </w:pPr>
      <w:r>
        <w:t>accessibility - use hyperlinks to key documents within the submission or information available on websites.</w:t>
      </w:r>
    </w:p>
    <w:p w14:paraId="072DAB4B" w14:textId="77777777" w:rsidR="004C4133" w:rsidRDefault="004C4133" w:rsidP="00FB6484">
      <w:pPr>
        <w:pStyle w:val="Style7"/>
        <w:jc w:val="both"/>
      </w:pPr>
      <w:r>
        <w:t>searchability - supporting evidence (for example, policies, procedures, timetables, reports, meeting minutes etc.) referenced in the text should be included in appendices and be easily found by using search tools, bookmarks or accurately referenced pages.</w:t>
      </w:r>
    </w:p>
    <w:p w14:paraId="7E11029B" w14:textId="77777777" w:rsidR="004C4133" w:rsidRDefault="004C4133" w:rsidP="00FB6484">
      <w:pPr>
        <w:pStyle w:val="Style7"/>
        <w:numPr>
          <w:ilvl w:val="0"/>
          <w:numId w:val="0"/>
        </w:numPr>
        <w:spacing w:before="0" w:after="0"/>
        <w:jc w:val="both"/>
      </w:pPr>
    </w:p>
    <w:p w14:paraId="6D9DF482" w14:textId="77777777" w:rsidR="004C4133" w:rsidRDefault="004C4133" w:rsidP="00FB6484">
      <w:pPr>
        <w:pStyle w:val="Style7"/>
        <w:numPr>
          <w:ilvl w:val="0"/>
          <w:numId w:val="0"/>
        </w:numPr>
        <w:jc w:val="both"/>
      </w:pPr>
      <w:r>
        <w:t>Avoid:</w:t>
      </w:r>
    </w:p>
    <w:p w14:paraId="5FBA1756" w14:textId="5F2C7A77" w:rsidR="004C4133" w:rsidRDefault="004C4133" w:rsidP="00FB6484">
      <w:pPr>
        <w:pStyle w:val="Style7"/>
        <w:jc w:val="both"/>
      </w:pPr>
      <w:r>
        <w:t>duplication - there is no need for duplication. When supporting evidence for a criterion</w:t>
      </w:r>
      <w:r w:rsidR="00C231FC">
        <w:t xml:space="preserve"> is the same for different parts of the submission</w:t>
      </w:r>
      <w:r>
        <w:t>.</w:t>
      </w:r>
    </w:p>
    <w:p w14:paraId="011E1EAE" w14:textId="6A8B2538" w:rsidR="004C4133" w:rsidRDefault="004C4133" w:rsidP="00FB6484">
      <w:pPr>
        <w:pStyle w:val="Style7"/>
        <w:jc w:val="both"/>
      </w:pPr>
      <w:r>
        <w:t xml:space="preserve">assumptions - do not assume the Assessment Team will have prior knowledge of the </w:t>
      </w:r>
      <w:r w:rsidR="00AD4EEA">
        <w:t xml:space="preserve">course. </w:t>
      </w:r>
      <w:r>
        <w:t xml:space="preserve">The submission is a point in time self-assessment and the aim </w:t>
      </w:r>
      <w:r w:rsidR="00AD4EEA">
        <w:t xml:space="preserve">of the evaluation is to </w:t>
      </w:r>
      <w:r>
        <w:t xml:space="preserve">determine if the </w:t>
      </w:r>
      <w:r w:rsidR="00AD4EEA">
        <w:t xml:space="preserve">course </w:t>
      </w:r>
      <w:r>
        <w:t>meets all the Accreditation Standards at the time of the</w:t>
      </w:r>
      <w:r w:rsidR="00AD4EEA">
        <w:t xml:space="preserve"> application</w:t>
      </w:r>
      <w:r>
        <w:t>.</w:t>
      </w:r>
    </w:p>
    <w:p w14:paraId="7B8BA3EB" w14:textId="77777777" w:rsidR="004C4133" w:rsidRDefault="004C4133" w:rsidP="00FB6484">
      <w:pPr>
        <w:pStyle w:val="BodyText1"/>
        <w:spacing w:before="0" w:after="0"/>
        <w:jc w:val="both"/>
      </w:pPr>
    </w:p>
    <w:p w14:paraId="371C5CBE" w14:textId="2B059AF9" w:rsidR="004C4133" w:rsidRDefault="00FB6484" w:rsidP="00FB6484">
      <w:pPr>
        <w:pStyle w:val="BodyText1"/>
        <w:jc w:val="both"/>
      </w:pPr>
      <w:r w:rsidRPr="00FB6484">
        <w:t>Applications (‘</w:t>
      </w:r>
      <w:r w:rsidR="00AD4EEA">
        <w:t xml:space="preserve">Course </w:t>
      </w:r>
      <w:r w:rsidRPr="00FB6484">
        <w:t xml:space="preserve">Accreditation Submission’ forms) can be submitted via email submission to </w:t>
      </w:r>
      <w:hyperlink r:id="rId11" w:history="1">
        <w:r w:rsidRPr="002B02AC">
          <w:rPr>
            <w:rStyle w:val="Hyperlink"/>
          </w:rPr>
          <w:t>accreditation@wfsf.org</w:t>
        </w:r>
      </w:hyperlink>
      <w:r>
        <w:t xml:space="preserve"> </w:t>
      </w:r>
      <w:r w:rsidRPr="00FB6484">
        <w:t>Please ensure that file names do not exceed 128 characters.</w:t>
      </w:r>
    </w:p>
    <w:p w14:paraId="561EB977" w14:textId="529BDE85" w:rsidR="004C4133" w:rsidRDefault="004C4133" w:rsidP="00FB6484">
      <w:pPr>
        <w:pStyle w:val="BodyText1"/>
        <w:jc w:val="both"/>
      </w:pPr>
      <w:r>
        <w:t xml:space="preserve">Should you require more information or assistance please contact </w:t>
      </w:r>
      <w:r w:rsidR="00C231FC">
        <w:t xml:space="preserve">WFSF </w:t>
      </w:r>
      <w:r w:rsidR="005F0E43">
        <w:t>PAC</w:t>
      </w:r>
      <w:r w:rsidR="00FB6484">
        <w:t xml:space="preserve"> </w:t>
      </w:r>
      <w:r w:rsidR="00C231FC">
        <w:t xml:space="preserve">at </w:t>
      </w:r>
      <w:hyperlink r:id="rId12" w:history="1">
        <w:r w:rsidR="00C231FC" w:rsidRPr="009D18FF">
          <w:rPr>
            <w:rStyle w:val="Hyperlink"/>
          </w:rPr>
          <w:t>accreditation@wfsf.org</w:t>
        </w:r>
      </w:hyperlink>
      <w:r w:rsidR="00C231FC">
        <w:t xml:space="preserve"> </w:t>
      </w:r>
      <w:r w:rsidR="003B17FC">
        <w:t>or via personal contact addresses.</w:t>
      </w:r>
    </w:p>
    <w:p w14:paraId="532CF6B1" w14:textId="77777777" w:rsidR="004C07B1" w:rsidRDefault="004C07B1" w:rsidP="004C07B1">
      <w:pPr>
        <w:pStyle w:val="APACheading2"/>
      </w:pPr>
      <w:bookmarkStart w:id="1" w:name="_Toc30434643"/>
      <w:r>
        <w:t>Application of criteria</w:t>
      </w:r>
      <w:bookmarkEnd w:id="1"/>
    </w:p>
    <w:p w14:paraId="31882160" w14:textId="2E77829C" w:rsidR="00FB6484" w:rsidRDefault="00FB6484" w:rsidP="00FB6484">
      <w:pPr>
        <w:pStyle w:val="BodyText1"/>
        <w:jc w:val="both"/>
      </w:pPr>
      <w:r w:rsidRPr="00FB6484">
        <w:t xml:space="preserve">The WFSF accreditation process consists of three phases – the Request for Accreditation Phase (meeting pre-conditions), the Application Assessment Phase (assessment of </w:t>
      </w:r>
      <w:r w:rsidR="003B17FC">
        <w:t xml:space="preserve">Course </w:t>
      </w:r>
      <w:r w:rsidRPr="00FB6484">
        <w:t xml:space="preserve">Accreditation Submission </w:t>
      </w:r>
      <w:r>
        <w:t>form</w:t>
      </w:r>
      <w:r w:rsidRPr="00FB6484">
        <w:t xml:space="preserve">) and The Accreditation Phase (assessment outcome). </w:t>
      </w:r>
    </w:p>
    <w:p w14:paraId="5B1256AC" w14:textId="10C004E3" w:rsidR="004C07B1" w:rsidRDefault="004C07B1" w:rsidP="00FB6484">
      <w:pPr>
        <w:pStyle w:val="BodyText1"/>
        <w:jc w:val="both"/>
      </w:pPr>
      <w:r w:rsidRPr="00DB6B82">
        <w:lastRenderedPageBreak/>
        <w:t xml:space="preserve">The below table </w:t>
      </w:r>
      <w:r w:rsidR="00D37ABB">
        <w:t>Illustrates the phases and the criteria for assessment</w:t>
      </w:r>
    </w:p>
    <w:tbl>
      <w:tblPr>
        <w:tblStyle w:val="GridTable5Dark-Accent1"/>
        <w:tblW w:w="0" w:type="auto"/>
        <w:tblLook w:val="04A0" w:firstRow="1" w:lastRow="0" w:firstColumn="1" w:lastColumn="0" w:noHBand="0" w:noVBand="1"/>
      </w:tblPr>
      <w:tblGrid>
        <w:gridCol w:w="2514"/>
        <w:gridCol w:w="2337"/>
        <w:gridCol w:w="2351"/>
        <w:gridCol w:w="1814"/>
      </w:tblGrid>
      <w:tr w:rsidR="00D37ABB" w:rsidRPr="0018663E" w14:paraId="77E508E0" w14:textId="77777777" w:rsidTr="008C19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40A463F0" w14:textId="77777777" w:rsidR="00D37ABB" w:rsidRPr="0018663E" w:rsidRDefault="00D37ABB" w:rsidP="00D37ABB">
            <w:pPr>
              <w:jc w:val="center"/>
              <w:rPr>
                <w:b w:val="0"/>
                <w:bCs w:val="0"/>
                <w:sz w:val="24"/>
                <w:szCs w:val="24"/>
              </w:rPr>
            </w:pPr>
          </w:p>
        </w:tc>
        <w:tc>
          <w:tcPr>
            <w:tcW w:w="2376" w:type="dxa"/>
          </w:tcPr>
          <w:p w14:paraId="5F1AAF4E" w14:textId="2DE83776" w:rsidR="00D37ABB" w:rsidRPr="00FB6484" w:rsidRDefault="00D37ABB" w:rsidP="00D37ABB">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FB6484">
              <w:rPr>
                <w:b w:val="0"/>
                <w:bCs w:val="0"/>
                <w:sz w:val="24"/>
                <w:szCs w:val="24"/>
              </w:rPr>
              <w:t>PHASE 1: REQUEST FOR ACCREDITATION</w:t>
            </w:r>
          </w:p>
        </w:tc>
        <w:tc>
          <w:tcPr>
            <w:tcW w:w="2409" w:type="dxa"/>
            <w:shd w:val="clear" w:color="auto" w:fill="92D050"/>
          </w:tcPr>
          <w:p w14:paraId="1DC43980" w14:textId="4FCA0662" w:rsidR="00D37ABB" w:rsidRPr="00FB6484" w:rsidRDefault="00D37ABB" w:rsidP="00D37ABB">
            <w:pPr>
              <w:jc w:val="center"/>
              <w:cnfStyle w:val="100000000000" w:firstRow="1" w:lastRow="0" w:firstColumn="0" w:lastColumn="0" w:oddVBand="0" w:evenVBand="0" w:oddHBand="0" w:evenHBand="0" w:firstRowFirstColumn="0" w:firstRowLastColumn="0" w:lastRowFirstColumn="0" w:lastRowLastColumn="0"/>
              <w:rPr>
                <w:sz w:val="24"/>
                <w:szCs w:val="24"/>
              </w:rPr>
            </w:pPr>
            <w:r w:rsidRPr="00FB6484">
              <w:rPr>
                <w:sz w:val="24"/>
                <w:szCs w:val="24"/>
              </w:rPr>
              <w:t>PHASE 2: APPLICATION ASSESSMENT</w:t>
            </w:r>
          </w:p>
        </w:tc>
        <w:tc>
          <w:tcPr>
            <w:tcW w:w="1650" w:type="dxa"/>
          </w:tcPr>
          <w:p w14:paraId="0BDEA823" w14:textId="24C078FA" w:rsidR="00D37ABB" w:rsidRPr="0018663E" w:rsidRDefault="00D37ABB" w:rsidP="00D37ABB">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18663E">
              <w:rPr>
                <w:b w:val="0"/>
                <w:bCs w:val="0"/>
                <w:sz w:val="24"/>
                <w:szCs w:val="24"/>
              </w:rPr>
              <w:t>PHASE 3: ACCREDITATION</w:t>
            </w:r>
          </w:p>
        </w:tc>
      </w:tr>
      <w:tr w:rsidR="00D37ABB" w14:paraId="06DEE0A5" w14:textId="77777777" w:rsidTr="008C1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413A1295" w14:textId="6617BB11" w:rsidR="00D37ABB" w:rsidRPr="0018663E" w:rsidRDefault="00BE5B3B">
            <w:pPr>
              <w:rPr>
                <w:b w:val="0"/>
                <w:bCs w:val="0"/>
              </w:rPr>
            </w:pPr>
            <w:r w:rsidRPr="0018663E">
              <w:rPr>
                <w:b w:val="0"/>
                <w:bCs w:val="0"/>
              </w:rPr>
              <w:t>CRITERIA</w:t>
            </w:r>
          </w:p>
        </w:tc>
        <w:tc>
          <w:tcPr>
            <w:tcW w:w="2376" w:type="dxa"/>
          </w:tcPr>
          <w:p w14:paraId="6BE7AB27" w14:textId="75B5ACA9" w:rsidR="00D37ABB" w:rsidRPr="00FB6484" w:rsidRDefault="00D37ABB">
            <w:pPr>
              <w:cnfStyle w:val="000000100000" w:firstRow="0" w:lastRow="0" w:firstColumn="0" w:lastColumn="0" w:oddVBand="0" w:evenVBand="0" w:oddHBand="1" w:evenHBand="0" w:firstRowFirstColumn="0" w:firstRowLastColumn="0" w:lastRowFirstColumn="0" w:lastRowLastColumn="0"/>
              <w:rPr>
                <w:i/>
                <w:iCs/>
                <w:sz w:val="20"/>
                <w:szCs w:val="20"/>
              </w:rPr>
            </w:pPr>
            <w:r w:rsidRPr="00FB6484">
              <w:rPr>
                <w:i/>
                <w:iCs/>
                <w:sz w:val="20"/>
                <w:szCs w:val="20"/>
              </w:rPr>
              <w:t>Applicants submit a request to apply and are assessed against meeting the pre-conditions for application</w:t>
            </w:r>
          </w:p>
        </w:tc>
        <w:tc>
          <w:tcPr>
            <w:tcW w:w="2409" w:type="dxa"/>
            <w:shd w:val="clear" w:color="auto" w:fill="92D050"/>
          </w:tcPr>
          <w:p w14:paraId="1162E3E7" w14:textId="14DC5A60" w:rsidR="00FB6484" w:rsidRPr="00FB6484" w:rsidRDefault="003B17FC">
            <w:pPr>
              <w:cnfStyle w:val="000000100000" w:firstRow="0" w:lastRow="0" w:firstColumn="0" w:lastColumn="0" w:oddVBand="0" w:evenVBand="0" w:oddHBand="1" w:evenHBand="0" w:firstRowFirstColumn="0" w:firstRowLastColumn="0" w:lastRowFirstColumn="0" w:lastRowLastColumn="0"/>
              <w:rPr>
                <w:b/>
                <w:bCs/>
                <w:i/>
                <w:iCs/>
                <w:sz w:val="20"/>
                <w:szCs w:val="20"/>
              </w:rPr>
            </w:pPr>
            <w:r>
              <w:rPr>
                <w:b/>
                <w:bCs/>
                <w:i/>
                <w:iCs/>
                <w:sz w:val="20"/>
                <w:szCs w:val="20"/>
              </w:rPr>
              <w:t xml:space="preserve">Course </w:t>
            </w:r>
            <w:r w:rsidR="00FB6484" w:rsidRPr="00FB6484">
              <w:rPr>
                <w:b/>
                <w:bCs/>
                <w:i/>
                <w:iCs/>
                <w:sz w:val="20"/>
                <w:szCs w:val="20"/>
              </w:rPr>
              <w:t xml:space="preserve">Accreditation Submission form;        </w:t>
            </w:r>
          </w:p>
          <w:p w14:paraId="07C9CE24" w14:textId="77777777" w:rsidR="00FB6484" w:rsidRPr="00FB6484" w:rsidRDefault="00D37ABB">
            <w:pPr>
              <w:cnfStyle w:val="000000100000" w:firstRow="0" w:lastRow="0" w:firstColumn="0" w:lastColumn="0" w:oddVBand="0" w:evenVBand="0" w:oddHBand="1" w:evenHBand="0" w:firstRowFirstColumn="0" w:firstRowLastColumn="0" w:lastRowFirstColumn="0" w:lastRowLastColumn="0"/>
              <w:rPr>
                <w:b/>
                <w:bCs/>
                <w:i/>
                <w:iCs/>
                <w:sz w:val="20"/>
                <w:szCs w:val="20"/>
              </w:rPr>
            </w:pPr>
            <w:r w:rsidRPr="00FB6484">
              <w:rPr>
                <w:b/>
                <w:bCs/>
                <w:i/>
                <w:iCs/>
                <w:sz w:val="20"/>
                <w:szCs w:val="20"/>
              </w:rPr>
              <w:t xml:space="preserve">Self-assessment; </w:t>
            </w:r>
          </w:p>
          <w:p w14:paraId="319DECE2" w14:textId="19CDD0A3" w:rsidR="00D37ABB" w:rsidRPr="00FB6484" w:rsidRDefault="00D37ABB">
            <w:pPr>
              <w:cnfStyle w:val="000000100000" w:firstRow="0" w:lastRow="0" w:firstColumn="0" w:lastColumn="0" w:oddVBand="0" w:evenVBand="0" w:oddHBand="1" w:evenHBand="0" w:firstRowFirstColumn="0" w:firstRowLastColumn="0" w:lastRowFirstColumn="0" w:lastRowLastColumn="0"/>
              <w:rPr>
                <w:b/>
                <w:bCs/>
                <w:i/>
                <w:iCs/>
                <w:sz w:val="20"/>
                <w:szCs w:val="20"/>
              </w:rPr>
            </w:pPr>
            <w:r w:rsidRPr="00FB6484">
              <w:rPr>
                <w:b/>
                <w:bCs/>
                <w:i/>
                <w:iCs/>
                <w:sz w:val="20"/>
                <w:szCs w:val="20"/>
              </w:rPr>
              <w:t>Initial Assessment; Accreditation Team Evaluation</w:t>
            </w:r>
          </w:p>
        </w:tc>
        <w:tc>
          <w:tcPr>
            <w:tcW w:w="1650" w:type="dxa"/>
          </w:tcPr>
          <w:p w14:paraId="12955B5E" w14:textId="70E80940" w:rsidR="00D37ABB" w:rsidRPr="0018663E" w:rsidRDefault="00BE5B3B">
            <w:pPr>
              <w:cnfStyle w:val="000000100000" w:firstRow="0" w:lastRow="0" w:firstColumn="0" w:lastColumn="0" w:oddVBand="0" w:evenVBand="0" w:oddHBand="1" w:evenHBand="0" w:firstRowFirstColumn="0" w:firstRowLastColumn="0" w:lastRowFirstColumn="0" w:lastRowLastColumn="0"/>
              <w:rPr>
                <w:i/>
                <w:iCs/>
                <w:sz w:val="20"/>
                <w:szCs w:val="20"/>
              </w:rPr>
            </w:pPr>
            <w:r w:rsidRPr="0018663E">
              <w:rPr>
                <w:i/>
                <w:iCs/>
                <w:sz w:val="20"/>
                <w:szCs w:val="20"/>
              </w:rPr>
              <w:t>Final Accreditation Assessment Report and Board Decision</w:t>
            </w:r>
          </w:p>
        </w:tc>
      </w:tr>
      <w:tr w:rsidR="00D37ABB" w14:paraId="003DF846" w14:textId="77777777" w:rsidTr="008C1967">
        <w:tc>
          <w:tcPr>
            <w:cnfStyle w:val="001000000000" w:firstRow="0" w:lastRow="0" w:firstColumn="1" w:lastColumn="0" w:oddVBand="0" w:evenVBand="0" w:oddHBand="0" w:evenHBand="0" w:firstRowFirstColumn="0" w:firstRowLastColumn="0" w:lastRowFirstColumn="0" w:lastRowLastColumn="0"/>
            <w:tcW w:w="2581" w:type="dxa"/>
          </w:tcPr>
          <w:p w14:paraId="2F5CD5F6" w14:textId="57F4CDCC" w:rsidR="00D37ABB" w:rsidRPr="0018663E" w:rsidRDefault="00BE5B3B">
            <w:pPr>
              <w:rPr>
                <w:b w:val="0"/>
                <w:bCs w:val="0"/>
                <w:i/>
                <w:iCs/>
              </w:rPr>
            </w:pPr>
            <w:r w:rsidRPr="0018663E">
              <w:rPr>
                <w:b w:val="0"/>
                <w:bCs w:val="0"/>
                <w:i/>
                <w:iCs/>
                <w:sz w:val="20"/>
                <w:szCs w:val="20"/>
              </w:rPr>
              <w:t>Pre-conditions are assessed based on the submission of a “Request for Accreditation” form</w:t>
            </w:r>
          </w:p>
        </w:tc>
        <w:tc>
          <w:tcPr>
            <w:tcW w:w="2376" w:type="dxa"/>
          </w:tcPr>
          <w:p w14:paraId="43CBF192" w14:textId="77777777" w:rsidR="00BE5B3B" w:rsidRPr="00FB6484" w:rsidRDefault="00BE5B3B" w:rsidP="00BE5B3B">
            <w:pPr>
              <w:cnfStyle w:val="000000000000" w:firstRow="0" w:lastRow="0" w:firstColumn="0" w:lastColumn="0" w:oddVBand="0" w:evenVBand="0" w:oddHBand="0" w:evenHBand="0" w:firstRowFirstColumn="0" w:firstRowLastColumn="0" w:lastRowFirstColumn="0" w:lastRowLastColumn="0"/>
              <w:rPr>
                <w:sz w:val="20"/>
                <w:szCs w:val="20"/>
              </w:rPr>
            </w:pPr>
            <w:r w:rsidRPr="00FB6484">
              <w:rPr>
                <w:sz w:val="20"/>
                <w:szCs w:val="20"/>
              </w:rPr>
              <w:t>Precondition 1: Futures Studies</w:t>
            </w:r>
          </w:p>
          <w:p w14:paraId="3B835CBE" w14:textId="77777777" w:rsidR="00BE5B3B" w:rsidRPr="00FB6484" w:rsidRDefault="00BE5B3B" w:rsidP="00BE5B3B">
            <w:pPr>
              <w:cnfStyle w:val="000000000000" w:firstRow="0" w:lastRow="0" w:firstColumn="0" w:lastColumn="0" w:oddVBand="0" w:evenVBand="0" w:oddHBand="0" w:evenHBand="0" w:firstRowFirstColumn="0" w:firstRowLastColumn="0" w:lastRowFirstColumn="0" w:lastRowLastColumn="0"/>
              <w:rPr>
                <w:sz w:val="20"/>
                <w:szCs w:val="20"/>
              </w:rPr>
            </w:pPr>
            <w:r w:rsidRPr="00FB6484">
              <w:rPr>
                <w:sz w:val="20"/>
                <w:szCs w:val="20"/>
              </w:rPr>
              <w:t>Precondition 2: Credential Granting</w:t>
            </w:r>
          </w:p>
          <w:p w14:paraId="7651D71A" w14:textId="188A49E3" w:rsidR="00BE5B3B" w:rsidRPr="00FB6484" w:rsidRDefault="00BE5B3B" w:rsidP="00BE5B3B">
            <w:pPr>
              <w:cnfStyle w:val="000000000000" w:firstRow="0" w:lastRow="0" w:firstColumn="0" w:lastColumn="0" w:oddVBand="0" w:evenVBand="0" w:oddHBand="0" w:evenHBand="0" w:firstRowFirstColumn="0" w:firstRowLastColumn="0" w:lastRowFirstColumn="0" w:lastRowLastColumn="0"/>
              <w:rPr>
                <w:sz w:val="20"/>
                <w:szCs w:val="20"/>
              </w:rPr>
            </w:pPr>
            <w:r w:rsidRPr="00FB6484">
              <w:rPr>
                <w:sz w:val="20"/>
                <w:szCs w:val="20"/>
              </w:rPr>
              <w:t>Precondition 3: Governmental Approval</w:t>
            </w:r>
          </w:p>
          <w:p w14:paraId="2AF38CB2" w14:textId="345AE809" w:rsidR="00BE5B3B" w:rsidRPr="00FB6484" w:rsidRDefault="00BE5B3B" w:rsidP="00BE5B3B">
            <w:pPr>
              <w:cnfStyle w:val="000000000000" w:firstRow="0" w:lastRow="0" w:firstColumn="0" w:lastColumn="0" w:oddVBand="0" w:evenVBand="0" w:oddHBand="0" w:evenHBand="0" w:firstRowFirstColumn="0" w:firstRowLastColumn="0" w:lastRowFirstColumn="0" w:lastRowLastColumn="0"/>
              <w:rPr>
                <w:sz w:val="20"/>
                <w:szCs w:val="20"/>
              </w:rPr>
            </w:pPr>
            <w:r w:rsidRPr="00FB6484">
              <w:rPr>
                <w:sz w:val="20"/>
                <w:szCs w:val="20"/>
              </w:rPr>
              <w:t>Precondition 4</w:t>
            </w:r>
            <w:r w:rsidR="005F0E43">
              <w:rPr>
                <w:sz w:val="20"/>
                <w:szCs w:val="20"/>
              </w:rPr>
              <w:t xml:space="preserve">: Institutionally </w:t>
            </w:r>
            <w:r w:rsidRPr="00FB6484">
              <w:rPr>
                <w:sz w:val="20"/>
                <w:szCs w:val="20"/>
              </w:rPr>
              <w:t>Accredited</w:t>
            </w:r>
          </w:p>
          <w:p w14:paraId="4DECCEF6" w14:textId="77777777" w:rsidR="00BE5B3B" w:rsidRPr="00FB6484" w:rsidRDefault="00BE5B3B" w:rsidP="00BE5B3B">
            <w:pPr>
              <w:cnfStyle w:val="000000000000" w:firstRow="0" w:lastRow="0" w:firstColumn="0" w:lastColumn="0" w:oddVBand="0" w:evenVBand="0" w:oddHBand="0" w:evenHBand="0" w:firstRowFirstColumn="0" w:firstRowLastColumn="0" w:lastRowFirstColumn="0" w:lastRowLastColumn="0"/>
              <w:rPr>
                <w:sz w:val="20"/>
                <w:szCs w:val="20"/>
              </w:rPr>
            </w:pPr>
            <w:r w:rsidRPr="00FB6484">
              <w:rPr>
                <w:sz w:val="20"/>
                <w:szCs w:val="20"/>
              </w:rPr>
              <w:t>Precondition 5: Sufficient Term of Existence</w:t>
            </w:r>
          </w:p>
          <w:p w14:paraId="157F7754" w14:textId="77777777" w:rsidR="00BE5B3B" w:rsidRPr="00FB6484" w:rsidRDefault="00BE5B3B" w:rsidP="00BE5B3B">
            <w:pPr>
              <w:cnfStyle w:val="000000000000" w:firstRow="0" w:lastRow="0" w:firstColumn="0" w:lastColumn="0" w:oddVBand="0" w:evenVBand="0" w:oddHBand="0" w:evenHBand="0" w:firstRowFirstColumn="0" w:firstRowLastColumn="0" w:lastRowFirstColumn="0" w:lastRowLastColumn="0"/>
              <w:rPr>
                <w:sz w:val="20"/>
                <w:szCs w:val="20"/>
              </w:rPr>
            </w:pPr>
            <w:r w:rsidRPr="00FB6484">
              <w:rPr>
                <w:sz w:val="20"/>
                <w:szCs w:val="20"/>
              </w:rPr>
              <w:t>Precondition 6: Administrative Unit</w:t>
            </w:r>
          </w:p>
          <w:p w14:paraId="7C890F04" w14:textId="40D0F86F" w:rsidR="00BE5B3B" w:rsidRPr="00FB6484" w:rsidRDefault="00BE5B3B" w:rsidP="00BE5B3B">
            <w:pPr>
              <w:cnfStyle w:val="000000000000" w:firstRow="0" w:lastRow="0" w:firstColumn="0" w:lastColumn="0" w:oddVBand="0" w:evenVBand="0" w:oddHBand="0" w:evenHBand="0" w:firstRowFirstColumn="0" w:firstRowLastColumn="0" w:lastRowFirstColumn="0" w:lastRowLastColumn="0"/>
              <w:rPr>
                <w:sz w:val="20"/>
                <w:szCs w:val="20"/>
              </w:rPr>
            </w:pPr>
            <w:r w:rsidRPr="00FB6484">
              <w:rPr>
                <w:sz w:val="20"/>
                <w:szCs w:val="20"/>
              </w:rPr>
              <w:t>Precondition 7: Mode and Location of Delivery</w:t>
            </w:r>
          </w:p>
          <w:p w14:paraId="178904CD" w14:textId="7583930B" w:rsidR="00D37ABB" w:rsidRPr="00FB6484" w:rsidRDefault="00BE5B3B" w:rsidP="00BE5B3B">
            <w:pPr>
              <w:cnfStyle w:val="000000000000" w:firstRow="0" w:lastRow="0" w:firstColumn="0" w:lastColumn="0" w:oddVBand="0" w:evenVBand="0" w:oddHBand="0" w:evenHBand="0" w:firstRowFirstColumn="0" w:firstRowLastColumn="0" w:lastRowFirstColumn="0" w:lastRowLastColumn="0"/>
            </w:pPr>
            <w:r w:rsidRPr="00FB6484">
              <w:rPr>
                <w:sz w:val="20"/>
                <w:szCs w:val="20"/>
              </w:rPr>
              <w:t xml:space="preserve">Precondition 0.8: </w:t>
            </w:r>
            <w:r w:rsidR="005F0E43">
              <w:rPr>
                <w:sz w:val="20"/>
                <w:szCs w:val="20"/>
              </w:rPr>
              <w:t>Programme</w:t>
            </w:r>
            <w:r w:rsidRPr="00FB6484">
              <w:rPr>
                <w:sz w:val="20"/>
                <w:szCs w:val="20"/>
              </w:rPr>
              <w:t xml:space="preserve"> Membership</w:t>
            </w:r>
          </w:p>
        </w:tc>
        <w:tc>
          <w:tcPr>
            <w:tcW w:w="2409" w:type="dxa"/>
            <w:shd w:val="clear" w:color="auto" w:fill="92D050"/>
          </w:tcPr>
          <w:p w14:paraId="7E89FC6B" w14:textId="1C01371A" w:rsidR="00D37ABB" w:rsidRPr="00FB6484" w:rsidRDefault="00D37ABB">
            <w:pPr>
              <w:cnfStyle w:val="000000000000" w:firstRow="0" w:lastRow="0" w:firstColumn="0" w:lastColumn="0" w:oddVBand="0" w:evenVBand="0" w:oddHBand="0" w:evenHBand="0" w:firstRowFirstColumn="0" w:firstRowLastColumn="0" w:lastRowFirstColumn="0" w:lastRowLastColumn="0"/>
              <w:rPr>
                <w:b/>
                <w:bCs/>
              </w:rPr>
            </w:pPr>
          </w:p>
        </w:tc>
        <w:tc>
          <w:tcPr>
            <w:tcW w:w="1650" w:type="dxa"/>
          </w:tcPr>
          <w:p w14:paraId="0EA58DCF" w14:textId="77777777" w:rsidR="00D37ABB" w:rsidRDefault="00D37ABB">
            <w:pPr>
              <w:cnfStyle w:val="000000000000" w:firstRow="0" w:lastRow="0" w:firstColumn="0" w:lastColumn="0" w:oddVBand="0" w:evenVBand="0" w:oddHBand="0" w:evenHBand="0" w:firstRowFirstColumn="0" w:firstRowLastColumn="0" w:lastRowFirstColumn="0" w:lastRowLastColumn="0"/>
            </w:pPr>
          </w:p>
        </w:tc>
      </w:tr>
      <w:tr w:rsidR="00D37ABB" w14:paraId="093FFFCF" w14:textId="77777777" w:rsidTr="008C1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Pr>
          <w:p w14:paraId="34A83559" w14:textId="6483CA26" w:rsidR="00D37ABB" w:rsidRPr="0018663E" w:rsidRDefault="00BE5B3B">
            <w:pPr>
              <w:rPr>
                <w:b w:val="0"/>
                <w:bCs w:val="0"/>
                <w:i/>
                <w:iCs/>
              </w:rPr>
            </w:pPr>
            <w:r w:rsidRPr="0018663E">
              <w:rPr>
                <w:b w:val="0"/>
                <w:bCs w:val="0"/>
                <w:i/>
                <w:iCs/>
                <w:sz w:val="20"/>
                <w:szCs w:val="20"/>
              </w:rPr>
              <w:t xml:space="preserve">Accreditation Standards are assessed based on the “Application Submission” form including </w:t>
            </w:r>
            <w:proofErr w:type="spellStart"/>
            <w:r w:rsidRPr="0018663E">
              <w:rPr>
                <w:b w:val="0"/>
                <w:bCs w:val="0"/>
                <w:i/>
                <w:iCs/>
                <w:sz w:val="20"/>
                <w:szCs w:val="20"/>
              </w:rPr>
              <w:t>i</w:t>
            </w:r>
            <w:proofErr w:type="spellEnd"/>
            <w:r w:rsidRPr="0018663E">
              <w:rPr>
                <w:b w:val="0"/>
                <w:bCs w:val="0"/>
                <w:i/>
                <w:iCs/>
                <w:sz w:val="20"/>
                <w:szCs w:val="20"/>
              </w:rPr>
              <w:t xml:space="preserve">_ </w:t>
            </w:r>
            <w:proofErr w:type="spellStart"/>
            <w:r w:rsidRPr="0018663E">
              <w:rPr>
                <w:b w:val="0"/>
                <w:bCs w:val="0"/>
                <w:i/>
                <w:iCs/>
                <w:sz w:val="20"/>
                <w:szCs w:val="20"/>
              </w:rPr>
              <w:t>Self Assessment</w:t>
            </w:r>
            <w:proofErr w:type="spellEnd"/>
            <w:r w:rsidRPr="0018663E">
              <w:rPr>
                <w:b w:val="0"/>
                <w:bCs w:val="0"/>
                <w:i/>
                <w:iCs/>
                <w:sz w:val="20"/>
                <w:szCs w:val="20"/>
              </w:rPr>
              <w:t xml:space="preserve">, ii) Initial Assessment and iii) </w:t>
            </w:r>
            <w:r w:rsidR="0018663E" w:rsidRPr="0018663E">
              <w:rPr>
                <w:b w:val="0"/>
                <w:bCs w:val="0"/>
                <w:i/>
                <w:iCs/>
                <w:sz w:val="20"/>
                <w:szCs w:val="20"/>
              </w:rPr>
              <w:t xml:space="preserve">Assessment Team evaluation </w:t>
            </w:r>
          </w:p>
        </w:tc>
        <w:tc>
          <w:tcPr>
            <w:tcW w:w="2376" w:type="dxa"/>
          </w:tcPr>
          <w:p w14:paraId="28926220" w14:textId="7D9ABF42" w:rsidR="00D37ABB" w:rsidRPr="00FB6484" w:rsidRDefault="00D37ABB">
            <w:pPr>
              <w:cnfStyle w:val="000000100000" w:firstRow="0" w:lastRow="0" w:firstColumn="0" w:lastColumn="0" w:oddVBand="0" w:evenVBand="0" w:oddHBand="1" w:evenHBand="0" w:firstRowFirstColumn="0" w:firstRowLastColumn="0" w:lastRowFirstColumn="0" w:lastRowLastColumn="0"/>
            </w:pPr>
          </w:p>
        </w:tc>
        <w:tc>
          <w:tcPr>
            <w:tcW w:w="2409" w:type="dxa"/>
            <w:shd w:val="clear" w:color="auto" w:fill="92D050"/>
          </w:tcPr>
          <w:p w14:paraId="53924F20" w14:textId="77777777" w:rsidR="00D37ABB" w:rsidRPr="00FB6484" w:rsidRDefault="00BE5B3B">
            <w:pPr>
              <w:cnfStyle w:val="000000100000" w:firstRow="0" w:lastRow="0" w:firstColumn="0" w:lastColumn="0" w:oddVBand="0" w:evenVBand="0" w:oddHBand="1" w:evenHBand="0" w:firstRowFirstColumn="0" w:firstRowLastColumn="0" w:lastRowFirstColumn="0" w:lastRowLastColumn="0"/>
              <w:rPr>
                <w:b/>
                <w:bCs/>
              </w:rPr>
            </w:pPr>
            <w:r w:rsidRPr="00FB6484">
              <w:rPr>
                <w:b/>
                <w:bCs/>
              </w:rPr>
              <w:t>Standard 1: Mission</w:t>
            </w:r>
          </w:p>
          <w:p w14:paraId="308402E1" w14:textId="77777777" w:rsidR="00BE5B3B" w:rsidRPr="00FB6484" w:rsidRDefault="00BE5B3B">
            <w:pPr>
              <w:cnfStyle w:val="000000100000" w:firstRow="0" w:lastRow="0" w:firstColumn="0" w:lastColumn="0" w:oddVBand="0" w:evenVBand="0" w:oddHBand="1" w:evenHBand="0" w:firstRowFirstColumn="0" w:firstRowLastColumn="0" w:lastRowFirstColumn="0" w:lastRowLastColumn="0"/>
              <w:rPr>
                <w:b/>
                <w:bCs/>
              </w:rPr>
            </w:pPr>
            <w:r w:rsidRPr="00FB6484">
              <w:rPr>
                <w:b/>
                <w:bCs/>
              </w:rPr>
              <w:t>Standard 2: Faculty</w:t>
            </w:r>
          </w:p>
          <w:p w14:paraId="1E012FA0" w14:textId="77777777" w:rsidR="00BE5B3B" w:rsidRPr="00FB6484" w:rsidRDefault="00BE5B3B">
            <w:pPr>
              <w:cnfStyle w:val="000000100000" w:firstRow="0" w:lastRow="0" w:firstColumn="0" w:lastColumn="0" w:oddVBand="0" w:evenVBand="0" w:oddHBand="1" w:evenHBand="0" w:firstRowFirstColumn="0" w:firstRowLastColumn="0" w:lastRowFirstColumn="0" w:lastRowLastColumn="0"/>
              <w:rPr>
                <w:b/>
                <w:bCs/>
              </w:rPr>
            </w:pPr>
            <w:r w:rsidRPr="00FB6484">
              <w:rPr>
                <w:b/>
                <w:bCs/>
              </w:rPr>
              <w:t>Standard 3: Curriculum</w:t>
            </w:r>
          </w:p>
          <w:p w14:paraId="62635C58" w14:textId="23187A90" w:rsidR="00BE5B3B" w:rsidRPr="00FB6484" w:rsidRDefault="00BE5B3B">
            <w:pPr>
              <w:cnfStyle w:val="000000100000" w:firstRow="0" w:lastRow="0" w:firstColumn="0" w:lastColumn="0" w:oddVBand="0" w:evenVBand="0" w:oddHBand="1" w:evenHBand="0" w:firstRowFirstColumn="0" w:firstRowLastColumn="0" w:lastRowFirstColumn="0" w:lastRowLastColumn="0"/>
              <w:rPr>
                <w:b/>
                <w:bCs/>
              </w:rPr>
            </w:pPr>
            <w:r w:rsidRPr="00FB6484">
              <w:rPr>
                <w:b/>
                <w:bCs/>
              </w:rPr>
              <w:t>Standard 4: Instruction</w:t>
            </w:r>
          </w:p>
          <w:p w14:paraId="0355F0AE" w14:textId="77777777" w:rsidR="00BE5B3B" w:rsidRPr="00FB6484" w:rsidRDefault="00BE5B3B">
            <w:pPr>
              <w:cnfStyle w:val="000000100000" w:firstRow="0" w:lastRow="0" w:firstColumn="0" w:lastColumn="0" w:oddVBand="0" w:evenVBand="0" w:oddHBand="1" w:evenHBand="0" w:firstRowFirstColumn="0" w:firstRowLastColumn="0" w:lastRowFirstColumn="0" w:lastRowLastColumn="0"/>
              <w:rPr>
                <w:b/>
                <w:bCs/>
              </w:rPr>
            </w:pPr>
            <w:r w:rsidRPr="00FB6484">
              <w:rPr>
                <w:b/>
                <w:bCs/>
              </w:rPr>
              <w:t>Standard 5: Students</w:t>
            </w:r>
          </w:p>
          <w:p w14:paraId="12CB3D12" w14:textId="5F0983A1" w:rsidR="00BE5B3B" w:rsidRPr="00FB6484" w:rsidRDefault="00BE5B3B">
            <w:pPr>
              <w:cnfStyle w:val="000000100000" w:firstRow="0" w:lastRow="0" w:firstColumn="0" w:lastColumn="0" w:oddVBand="0" w:evenVBand="0" w:oddHBand="1" w:evenHBand="0" w:firstRowFirstColumn="0" w:firstRowLastColumn="0" w:lastRowFirstColumn="0" w:lastRowLastColumn="0"/>
              <w:rPr>
                <w:b/>
                <w:bCs/>
              </w:rPr>
            </w:pPr>
            <w:r w:rsidRPr="00FB6484">
              <w:rPr>
                <w:b/>
                <w:bCs/>
              </w:rPr>
              <w:t>Standard 6: Resource</w:t>
            </w:r>
          </w:p>
        </w:tc>
        <w:tc>
          <w:tcPr>
            <w:tcW w:w="1650" w:type="dxa"/>
          </w:tcPr>
          <w:p w14:paraId="19F28E0B" w14:textId="77777777" w:rsidR="00D37ABB" w:rsidRDefault="00D37ABB">
            <w:pPr>
              <w:cnfStyle w:val="000000100000" w:firstRow="0" w:lastRow="0" w:firstColumn="0" w:lastColumn="0" w:oddVBand="0" w:evenVBand="0" w:oddHBand="1" w:evenHBand="0" w:firstRowFirstColumn="0" w:firstRowLastColumn="0" w:lastRowFirstColumn="0" w:lastRowLastColumn="0"/>
            </w:pPr>
          </w:p>
        </w:tc>
      </w:tr>
      <w:tr w:rsidR="00D37ABB" w14:paraId="0F7AC5CC" w14:textId="77777777" w:rsidTr="0018663E">
        <w:tc>
          <w:tcPr>
            <w:cnfStyle w:val="001000000000" w:firstRow="0" w:lastRow="0" w:firstColumn="1" w:lastColumn="0" w:oddVBand="0" w:evenVBand="0" w:oddHBand="0" w:evenHBand="0" w:firstRowFirstColumn="0" w:firstRowLastColumn="0" w:lastRowFirstColumn="0" w:lastRowLastColumn="0"/>
            <w:tcW w:w="2581" w:type="dxa"/>
          </w:tcPr>
          <w:p w14:paraId="665FD3E2" w14:textId="33AA2C8C" w:rsidR="00D37ABB" w:rsidRPr="0018663E" w:rsidRDefault="0018663E">
            <w:pPr>
              <w:rPr>
                <w:b w:val="0"/>
                <w:bCs w:val="0"/>
                <w:i/>
                <w:iCs/>
              </w:rPr>
            </w:pPr>
            <w:r w:rsidRPr="0018663E">
              <w:rPr>
                <w:b w:val="0"/>
                <w:bCs w:val="0"/>
                <w:i/>
                <w:iCs/>
                <w:sz w:val="20"/>
                <w:szCs w:val="20"/>
              </w:rPr>
              <w:t xml:space="preserve">The WFSF </w:t>
            </w:r>
            <w:r w:rsidR="003B17FC">
              <w:rPr>
                <w:b w:val="0"/>
                <w:bCs w:val="0"/>
                <w:i/>
                <w:iCs/>
                <w:sz w:val="20"/>
                <w:szCs w:val="20"/>
              </w:rPr>
              <w:t xml:space="preserve">PAC </w:t>
            </w:r>
            <w:r w:rsidRPr="0018663E">
              <w:rPr>
                <w:b w:val="0"/>
                <w:bCs w:val="0"/>
                <w:i/>
                <w:iCs/>
                <w:sz w:val="20"/>
                <w:szCs w:val="20"/>
              </w:rPr>
              <w:t>considers the Accreditation Team final report and recommendation</w:t>
            </w:r>
            <w:r w:rsidR="003B17FC">
              <w:rPr>
                <w:b w:val="0"/>
                <w:bCs w:val="0"/>
                <w:i/>
                <w:iCs/>
                <w:sz w:val="20"/>
                <w:szCs w:val="20"/>
              </w:rPr>
              <w:t xml:space="preserve"> and makes final recommendation to the WFSF board</w:t>
            </w:r>
          </w:p>
        </w:tc>
        <w:tc>
          <w:tcPr>
            <w:tcW w:w="2376" w:type="dxa"/>
          </w:tcPr>
          <w:p w14:paraId="77456A6F" w14:textId="3413603D" w:rsidR="00D37ABB" w:rsidRPr="00FB6484" w:rsidRDefault="00D37ABB">
            <w:pPr>
              <w:cnfStyle w:val="000000000000" w:firstRow="0" w:lastRow="0" w:firstColumn="0" w:lastColumn="0" w:oddVBand="0" w:evenVBand="0" w:oddHBand="0" w:evenHBand="0" w:firstRowFirstColumn="0" w:firstRowLastColumn="0" w:lastRowFirstColumn="0" w:lastRowLastColumn="0"/>
            </w:pPr>
          </w:p>
        </w:tc>
        <w:tc>
          <w:tcPr>
            <w:tcW w:w="2409" w:type="dxa"/>
          </w:tcPr>
          <w:p w14:paraId="3D11140B" w14:textId="77777777" w:rsidR="00D37ABB" w:rsidRPr="00FB6484" w:rsidRDefault="00D37ABB">
            <w:pPr>
              <w:cnfStyle w:val="000000000000" w:firstRow="0" w:lastRow="0" w:firstColumn="0" w:lastColumn="0" w:oddVBand="0" w:evenVBand="0" w:oddHBand="0" w:evenHBand="0" w:firstRowFirstColumn="0" w:firstRowLastColumn="0" w:lastRowFirstColumn="0" w:lastRowLastColumn="0"/>
              <w:rPr>
                <w:b/>
                <w:bCs/>
              </w:rPr>
            </w:pPr>
          </w:p>
        </w:tc>
        <w:tc>
          <w:tcPr>
            <w:tcW w:w="1650" w:type="dxa"/>
          </w:tcPr>
          <w:p w14:paraId="3898FFB1" w14:textId="77777777" w:rsidR="00D37ABB" w:rsidRDefault="0018663E">
            <w:pPr>
              <w:cnfStyle w:val="000000000000" w:firstRow="0" w:lastRow="0" w:firstColumn="0" w:lastColumn="0" w:oddVBand="0" w:evenVBand="0" w:oddHBand="0" w:evenHBand="0" w:firstRowFirstColumn="0" w:firstRowLastColumn="0" w:lastRowFirstColumn="0" w:lastRowLastColumn="0"/>
            </w:pPr>
            <w:r>
              <w:t>Final Report</w:t>
            </w:r>
          </w:p>
          <w:p w14:paraId="4A8FE8F9" w14:textId="77777777" w:rsidR="0018663E" w:rsidRDefault="0018663E">
            <w:pPr>
              <w:cnfStyle w:val="000000000000" w:firstRow="0" w:lastRow="0" w:firstColumn="0" w:lastColumn="0" w:oddVBand="0" w:evenVBand="0" w:oddHBand="0" w:evenHBand="0" w:firstRowFirstColumn="0" w:firstRowLastColumn="0" w:lastRowFirstColumn="0" w:lastRowLastColumn="0"/>
            </w:pPr>
            <w:r>
              <w:t>Recommendation</w:t>
            </w:r>
          </w:p>
          <w:p w14:paraId="533ABD3E" w14:textId="2CF653D8" w:rsidR="0018663E" w:rsidRDefault="0018663E">
            <w:pPr>
              <w:cnfStyle w:val="000000000000" w:firstRow="0" w:lastRow="0" w:firstColumn="0" w:lastColumn="0" w:oddVBand="0" w:evenVBand="0" w:oddHBand="0" w:evenHBand="0" w:firstRowFirstColumn="0" w:firstRowLastColumn="0" w:lastRowFirstColumn="0" w:lastRowLastColumn="0"/>
            </w:pPr>
            <w:r>
              <w:t>Final Decision</w:t>
            </w:r>
          </w:p>
        </w:tc>
      </w:tr>
    </w:tbl>
    <w:p w14:paraId="13977AF6" w14:textId="36D67902" w:rsidR="004E194F" w:rsidRDefault="004E194F"/>
    <w:p w14:paraId="5CED0217" w14:textId="0B760752" w:rsidR="000F542F" w:rsidRDefault="000F542F"/>
    <w:p w14:paraId="4A039BE5" w14:textId="0780887F" w:rsidR="000F542F" w:rsidRDefault="000F542F"/>
    <w:p w14:paraId="69011D9E" w14:textId="6ADA1A0D" w:rsidR="000F542F" w:rsidRDefault="000F542F"/>
    <w:p w14:paraId="4C2654E4" w14:textId="75938584" w:rsidR="000F542F" w:rsidRDefault="000F542F"/>
    <w:p w14:paraId="37761F3A" w14:textId="4998BABA" w:rsidR="000F542F" w:rsidRDefault="000F542F"/>
    <w:p w14:paraId="0028158D" w14:textId="77777777" w:rsidR="003B17FC" w:rsidRDefault="003B17FC"/>
    <w:p w14:paraId="78A799B5" w14:textId="77777777" w:rsidR="000F542F" w:rsidRDefault="000F542F" w:rsidP="000F542F">
      <w:pPr>
        <w:pStyle w:val="APACheading2"/>
      </w:pPr>
      <w:bookmarkStart w:id="2" w:name="_Toc30434645"/>
      <w:r>
        <w:lastRenderedPageBreak/>
        <w:t>Tertiary education institution contact details</w:t>
      </w:r>
      <w:bookmarkEnd w:id="2"/>
    </w:p>
    <w:tbl>
      <w:tblPr>
        <w:tblStyle w:val="Style5"/>
        <w:tblW w:w="5000" w:type="pct"/>
        <w:tblLook w:val="01E0" w:firstRow="1" w:lastRow="1" w:firstColumn="1" w:lastColumn="1" w:noHBand="0" w:noVBand="0"/>
      </w:tblPr>
      <w:tblGrid>
        <w:gridCol w:w="2977"/>
        <w:gridCol w:w="6049"/>
      </w:tblGrid>
      <w:tr w:rsidR="000F542F" w:rsidRPr="00796C74" w14:paraId="0ABD1A69" w14:textId="77777777" w:rsidTr="006751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bottom w:val="nil"/>
            </w:tcBorders>
            <w:shd w:val="clear" w:color="auto" w:fill="026E88"/>
          </w:tcPr>
          <w:p w14:paraId="50C0AD17" w14:textId="77777777" w:rsidR="000F542F" w:rsidRPr="001522A7" w:rsidRDefault="000F542F" w:rsidP="00675196">
            <w:pPr>
              <w:spacing w:before="120" w:after="120"/>
              <w:rPr>
                <w:rFonts w:cs="Arial"/>
                <w:b/>
                <w:iCs/>
                <w:color w:val="FFFFFF" w:themeColor="background1"/>
                <w:szCs w:val="20"/>
              </w:rPr>
            </w:pPr>
            <w:r>
              <w:rPr>
                <w:rFonts w:cs="Arial"/>
                <w:b/>
                <w:iCs/>
                <w:color w:val="FFFFFF" w:themeColor="background1"/>
                <w:szCs w:val="20"/>
              </w:rPr>
              <w:t>Insert Tertiary Education Provider name</w:t>
            </w:r>
          </w:p>
        </w:tc>
      </w:tr>
      <w:tr w:rsidR="000F542F" w:rsidRPr="00C80576" w14:paraId="1B7F1AE1" w14:textId="77777777" w:rsidTr="00675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bottom w:val="nil"/>
            </w:tcBorders>
            <w:shd w:val="clear" w:color="auto" w:fill="E7E6E6" w:themeFill="background2"/>
          </w:tcPr>
          <w:p w14:paraId="13AAD376" w14:textId="77777777" w:rsidR="000F542F" w:rsidRPr="00C80576" w:rsidRDefault="000F542F" w:rsidP="00675196">
            <w:pPr>
              <w:pStyle w:val="BodyText1"/>
              <w:rPr>
                <w:b/>
                <w:bCs/>
                <w:color w:val="auto"/>
              </w:rPr>
            </w:pPr>
            <w:r>
              <w:rPr>
                <w:b/>
                <w:bCs/>
                <w:color w:val="auto"/>
              </w:rPr>
              <w:t>[Insert Organisational Unit (OU) name here]</w:t>
            </w:r>
          </w:p>
        </w:tc>
      </w:tr>
      <w:tr w:rsidR="000F542F" w:rsidRPr="00796C74" w14:paraId="337DA562" w14:textId="77777777" w:rsidTr="006751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bottom w:val="nil"/>
            </w:tcBorders>
            <w:shd w:val="clear" w:color="auto" w:fill="auto"/>
          </w:tcPr>
          <w:p w14:paraId="7636E860" w14:textId="77777777" w:rsidR="000F542F" w:rsidRPr="00FA2A38" w:rsidRDefault="000F542F" w:rsidP="00675196">
            <w:pPr>
              <w:spacing w:before="120" w:after="120"/>
              <w:rPr>
                <w:rFonts w:cs="Arial"/>
                <w:b/>
                <w:iCs/>
                <w:color w:val="CF4520"/>
                <w:szCs w:val="20"/>
              </w:rPr>
            </w:pPr>
          </w:p>
        </w:tc>
      </w:tr>
      <w:tr w:rsidR="000F542F" w:rsidRPr="009419B2" w14:paraId="6A63CD9E" w14:textId="77777777" w:rsidTr="0067519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7E6E6" w:themeFill="background2"/>
          </w:tcPr>
          <w:p w14:paraId="763E79D7" w14:textId="77777777" w:rsidR="000F542F" w:rsidRPr="0072627B" w:rsidRDefault="000F542F" w:rsidP="00675196">
            <w:pPr>
              <w:pStyle w:val="BodyText1"/>
              <w:rPr>
                <w:bCs/>
                <w:color w:val="auto"/>
                <w:szCs w:val="20"/>
              </w:rPr>
            </w:pPr>
            <w:r w:rsidRPr="0072627B">
              <w:rPr>
                <w:bCs/>
                <w:color w:val="auto"/>
                <w:szCs w:val="20"/>
              </w:rPr>
              <w:t xml:space="preserve">Head of </w:t>
            </w:r>
            <w:r>
              <w:rPr>
                <w:bCs/>
                <w:color w:val="auto"/>
                <w:szCs w:val="20"/>
              </w:rPr>
              <w:t>Organisational Unit</w:t>
            </w:r>
          </w:p>
        </w:tc>
        <w:tc>
          <w:tcPr>
            <w:tcW w:w="3351" w:type="pct"/>
            <w:tcBorders>
              <w:top w:val="nil"/>
              <w:bottom w:val="single" w:sz="4" w:space="0" w:color="auto"/>
            </w:tcBorders>
            <w:shd w:val="clear" w:color="auto" w:fill="auto"/>
          </w:tcPr>
          <w:p w14:paraId="55D513C2" w14:textId="77777777" w:rsidR="000F542F" w:rsidRPr="009419B2" w:rsidRDefault="000F542F" w:rsidP="00675196">
            <w:pPr>
              <w:pStyle w:val="BodyText1"/>
              <w:cnfStyle w:val="000000100000" w:firstRow="0" w:lastRow="0" w:firstColumn="0" w:lastColumn="0" w:oddVBand="0" w:evenVBand="0" w:oddHBand="1" w:evenHBand="0" w:firstRowFirstColumn="0" w:firstRowLastColumn="0" w:lastRowFirstColumn="0" w:lastRowLastColumn="0"/>
              <w:rPr>
                <w:szCs w:val="20"/>
              </w:rPr>
            </w:pPr>
          </w:p>
        </w:tc>
      </w:tr>
      <w:tr w:rsidR="000F542F" w:rsidRPr="009419B2" w14:paraId="6452D4C5" w14:textId="77777777" w:rsidTr="0067519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7E6E6" w:themeFill="background2"/>
          </w:tcPr>
          <w:p w14:paraId="11D425EE" w14:textId="77777777" w:rsidR="000F542F" w:rsidRPr="0072627B" w:rsidRDefault="000F542F" w:rsidP="00675196">
            <w:pPr>
              <w:pStyle w:val="Style2"/>
              <w:numPr>
                <w:ilvl w:val="0"/>
                <w:numId w:val="0"/>
              </w:numPr>
              <w:rPr>
                <w:b w:val="0"/>
                <w:bCs/>
                <w:color w:val="auto"/>
              </w:rPr>
            </w:pPr>
            <w:r w:rsidRPr="0072627B">
              <w:rPr>
                <w:b w:val="0"/>
                <w:bCs/>
                <w:color w:val="auto"/>
              </w:rPr>
              <w:t>Position Title</w:t>
            </w:r>
          </w:p>
        </w:tc>
        <w:tc>
          <w:tcPr>
            <w:tcW w:w="3351" w:type="pct"/>
            <w:tcBorders>
              <w:top w:val="single" w:sz="4" w:space="0" w:color="auto"/>
            </w:tcBorders>
          </w:tcPr>
          <w:p w14:paraId="12BFD4C9" w14:textId="77777777" w:rsidR="000F542F" w:rsidRPr="009419B2" w:rsidRDefault="000F542F" w:rsidP="00675196">
            <w:pPr>
              <w:pStyle w:val="Style7"/>
              <w:numPr>
                <w:ilvl w:val="0"/>
                <w:numId w:val="0"/>
              </w:numPr>
              <w:cnfStyle w:val="000000010000" w:firstRow="0" w:lastRow="0" w:firstColumn="0" w:lastColumn="0" w:oddVBand="0" w:evenVBand="0" w:oddHBand="0" w:evenHBand="1" w:firstRowFirstColumn="0" w:firstRowLastColumn="0" w:lastRowFirstColumn="0" w:lastRowLastColumn="0"/>
            </w:pPr>
          </w:p>
        </w:tc>
      </w:tr>
      <w:tr w:rsidR="000F542F" w:rsidRPr="009419B2" w14:paraId="76306F6A" w14:textId="77777777" w:rsidTr="0067519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7E6E6" w:themeFill="background2"/>
          </w:tcPr>
          <w:p w14:paraId="58B97AC8" w14:textId="77777777" w:rsidR="000F542F" w:rsidRPr="0072627B" w:rsidRDefault="000F542F" w:rsidP="00675196">
            <w:pPr>
              <w:pStyle w:val="BodyText1"/>
              <w:rPr>
                <w:bCs/>
                <w:color w:val="auto"/>
                <w:szCs w:val="20"/>
              </w:rPr>
            </w:pPr>
            <w:r w:rsidRPr="0072627B">
              <w:rPr>
                <w:bCs/>
                <w:color w:val="auto"/>
                <w:szCs w:val="20"/>
              </w:rPr>
              <w:t>Address</w:t>
            </w:r>
          </w:p>
        </w:tc>
        <w:tc>
          <w:tcPr>
            <w:tcW w:w="3351" w:type="pct"/>
          </w:tcPr>
          <w:p w14:paraId="5EA8361A" w14:textId="77777777" w:rsidR="000F542F" w:rsidRPr="009419B2" w:rsidRDefault="000F542F" w:rsidP="00675196">
            <w:pPr>
              <w:pStyle w:val="BodyText1"/>
              <w:cnfStyle w:val="000000100000" w:firstRow="0" w:lastRow="0" w:firstColumn="0" w:lastColumn="0" w:oddVBand="0" w:evenVBand="0" w:oddHBand="1" w:evenHBand="0" w:firstRowFirstColumn="0" w:firstRowLastColumn="0" w:lastRowFirstColumn="0" w:lastRowLastColumn="0"/>
              <w:rPr>
                <w:szCs w:val="20"/>
              </w:rPr>
            </w:pPr>
          </w:p>
        </w:tc>
      </w:tr>
      <w:tr w:rsidR="000F542F" w:rsidRPr="009419B2" w14:paraId="5B4EE718" w14:textId="77777777" w:rsidTr="0067519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7E6E6" w:themeFill="background2"/>
          </w:tcPr>
          <w:p w14:paraId="3B2F2BE5" w14:textId="77777777" w:rsidR="000F542F" w:rsidRPr="0072627B" w:rsidRDefault="000F542F" w:rsidP="00675196">
            <w:pPr>
              <w:pStyle w:val="BodyText1"/>
              <w:rPr>
                <w:bCs/>
                <w:color w:val="auto"/>
                <w:szCs w:val="20"/>
              </w:rPr>
            </w:pPr>
            <w:r w:rsidRPr="0072627B">
              <w:rPr>
                <w:bCs/>
                <w:color w:val="auto"/>
                <w:szCs w:val="20"/>
              </w:rPr>
              <w:t>Telephone</w:t>
            </w:r>
          </w:p>
        </w:tc>
        <w:tc>
          <w:tcPr>
            <w:tcW w:w="3351" w:type="pct"/>
          </w:tcPr>
          <w:p w14:paraId="1BB3C9BC" w14:textId="77777777" w:rsidR="000F542F" w:rsidRPr="009419B2" w:rsidRDefault="000F542F" w:rsidP="00675196">
            <w:pPr>
              <w:pStyle w:val="BodyText1"/>
              <w:cnfStyle w:val="000000010000" w:firstRow="0" w:lastRow="0" w:firstColumn="0" w:lastColumn="0" w:oddVBand="0" w:evenVBand="0" w:oddHBand="0" w:evenHBand="1" w:firstRowFirstColumn="0" w:firstRowLastColumn="0" w:lastRowFirstColumn="0" w:lastRowLastColumn="0"/>
              <w:rPr>
                <w:szCs w:val="20"/>
              </w:rPr>
            </w:pPr>
          </w:p>
        </w:tc>
      </w:tr>
      <w:tr w:rsidR="000F542F" w:rsidRPr="009419B2" w14:paraId="7EE219C0" w14:textId="77777777" w:rsidTr="0067519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7E6E6" w:themeFill="background2"/>
          </w:tcPr>
          <w:p w14:paraId="7D046D97" w14:textId="77777777" w:rsidR="000F542F" w:rsidRPr="0072627B" w:rsidRDefault="000F542F" w:rsidP="00675196">
            <w:pPr>
              <w:pStyle w:val="BodyText1"/>
              <w:rPr>
                <w:bCs/>
                <w:color w:val="auto"/>
                <w:szCs w:val="20"/>
              </w:rPr>
            </w:pPr>
            <w:r w:rsidRPr="0072627B">
              <w:rPr>
                <w:bCs/>
                <w:color w:val="auto"/>
                <w:szCs w:val="20"/>
              </w:rPr>
              <w:t>e-mail</w:t>
            </w:r>
          </w:p>
        </w:tc>
        <w:tc>
          <w:tcPr>
            <w:tcW w:w="3351" w:type="pct"/>
          </w:tcPr>
          <w:p w14:paraId="2DED2CF2" w14:textId="77777777" w:rsidR="000F542F" w:rsidRPr="009419B2" w:rsidRDefault="000F542F" w:rsidP="00675196">
            <w:pPr>
              <w:pStyle w:val="BodyText1"/>
              <w:cnfStyle w:val="000000100000" w:firstRow="0" w:lastRow="0" w:firstColumn="0" w:lastColumn="0" w:oddVBand="0" w:evenVBand="0" w:oddHBand="1" w:evenHBand="0" w:firstRowFirstColumn="0" w:firstRowLastColumn="0" w:lastRowFirstColumn="0" w:lastRowLastColumn="0"/>
              <w:rPr>
                <w:szCs w:val="20"/>
              </w:rPr>
            </w:pPr>
          </w:p>
        </w:tc>
      </w:tr>
      <w:tr w:rsidR="000F542F" w:rsidRPr="009419B2" w14:paraId="3ACF441D" w14:textId="77777777" w:rsidTr="0067519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7E6E6" w:themeFill="background2"/>
          </w:tcPr>
          <w:p w14:paraId="4302D2C9" w14:textId="77777777" w:rsidR="000F542F" w:rsidRPr="0072627B" w:rsidRDefault="000F542F" w:rsidP="00675196">
            <w:pPr>
              <w:pStyle w:val="BodyText1"/>
              <w:rPr>
                <w:bCs/>
                <w:color w:val="auto"/>
                <w:szCs w:val="20"/>
              </w:rPr>
            </w:pPr>
            <w:r w:rsidRPr="0072627B">
              <w:rPr>
                <w:bCs/>
                <w:color w:val="auto"/>
                <w:szCs w:val="20"/>
              </w:rPr>
              <w:t>Signature</w:t>
            </w:r>
          </w:p>
        </w:tc>
        <w:tc>
          <w:tcPr>
            <w:tcW w:w="3351" w:type="pct"/>
          </w:tcPr>
          <w:p w14:paraId="5E5D428F" w14:textId="77777777" w:rsidR="000F542F" w:rsidRPr="009419B2" w:rsidRDefault="000F542F" w:rsidP="00675196">
            <w:pPr>
              <w:pStyle w:val="BodyText1"/>
              <w:cnfStyle w:val="000000010000" w:firstRow="0" w:lastRow="0" w:firstColumn="0" w:lastColumn="0" w:oddVBand="0" w:evenVBand="0" w:oddHBand="0" w:evenHBand="1" w:firstRowFirstColumn="0" w:firstRowLastColumn="0" w:lastRowFirstColumn="0" w:lastRowLastColumn="0"/>
              <w:rPr>
                <w:szCs w:val="20"/>
              </w:rPr>
            </w:pPr>
            <w:r>
              <w:rPr>
                <w:szCs w:val="20"/>
              </w:rPr>
              <w:t>[Either digital signature or email confirmation acceptable]</w:t>
            </w:r>
          </w:p>
        </w:tc>
      </w:tr>
      <w:tr w:rsidR="000F542F" w:rsidRPr="009419B2" w14:paraId="7F5B0AD4" w14:textId="77777777" w:rsidTr="0067519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7E6E6" w:themeFill="background2"/>
          </w:tcPr>
          <w:p w14:paraId="3C74D00C" w14:textId="77777777" w:rsidR="000F542F" w:rsidRPr="0072627B" w:rsidRDefault="000F542F" w:rsidP="00675196">
            <w:pPr>
              <w:pStyle w:val="BodyText1"/>
              <w:rPr>
                <w:bCs/>
                <w:color w:val="auto"/>
                <w:szCs w:val="20"/>
              </w:rPr>
            </w:pPr>
            <w:r w:rsidRPr="0072627B">
              <w:rPr>
                <w:bCs/>
                <w:color w:val="auto"/>
                <w:szCs w:val="20"/>
              </w:rPr>
              <w:t>Date</w:t>
            </w:r>
          </w:p>
        </w:tc>
        <w:tc>
          <w:tcPr>
            <w:tcW w:w="3351" w:type="pct"/>
          </w:tcPr>
          <w:p w14:paraId="685E2915" w14:textId="77777777" w:rsidR="000F542F" w:rsidRPr="009419B2" w:rsidRDefault="000F542F" w:rsidP="00675196">
            <w:pPr>
              <w:pStyle w:val="BodyText1"/>
              <w:cnfStyle w:val="000000100000" w:firstRow="0" w:lastRow="0" w:firstColumn="0" w:lastColumn="0" w:oddVBand="0" w:evenVBand="0" w:oddHBand="1" w:evenHBand="0" w:firstRowFirstColumn="0" w:firstRowLastColumn="0" w:lastRowFirstColumn="0" w:lastRowLastColumn="0"/>
              <w:rPr>
                <w:szCs w:val="20"/>
              </w:rPr>
            </w:pPr>
          </w:p>
        </w:tc>
      </w:tr>
    </w:tbl>
    <w:p w14:paraId="62BB5F0D" w14:textId="77777777" w:rsidR="000F542F" w:rsidRDefault="000F542F" w:rsidP="000F542F">
      <w:pPr>
        <w:pStyle w:val="BodyText1"/>
      </w:pPr>
    </w:p>
    <w:tbl>
      <w:tblPr>
        <w:tblStyle w:val="Style5"/>
        <w:tblW w:w="5000" w:type="pct"/>
        <w:tblLook w:val="01E0" w:firstRow="1" w:lastRow="1" w:firstColumn="1" w:lastColumn="1" w:noHBand="0" w:noVBand="0"/>
      </w:tblPr>
      <w:tblGrid>
        <w:gridCol w:w="2977"/>
        <w:gridCol w:w="6049"/>
      </w:tblGrid>
      <w:tr w:rsidR="000F542F" w:rsidRPr="00C80576" w14:paraId="5CFF9980" w14:textId="77777777" w:rsidTr="006751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bottom w:val="nil"/>
            </w:tcBorders>
            <w:shd w:val="clear" w:color="auto" w:fill="E7E6E6" w:themeFill="background2"/>
          </w:tcPr>
          <w:p w14:paraId="493A4F43" w14:textId="77777777" w:rsidR="000F542F" w:rsidRPr="00C80576" w:rsidRDefault="000F542F" w:rsidP="00675196">
            <w:pPr>
              <w:pStyle w:val="BodyText1"/>
              <w:rPr>
                <w:b/>
                <w:bCs/>
                <w:color w:val="auto"/>
              </w:rPr>
            </w:pPr>
            <w:r w:rsidRPr="00C66C3E">
              <w:rPr>
                <w:b/>
                <w:bCs/>
                <w:color w:val="auto"/>
              </w:rPr>
              <w:t>Officer(s) to contact concerning the submission</w:t>
            </w:r>
          </w:p>
        </w:tc>
      </w:tr>
      <w:tr w:rsidR="000F542F" w:rsidRPr="00796C74" w14:paraId="18F8089B" w14:textId="77777777" w:rsidTr="00675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bottom w:val="nil"/>
            </w:tcBorders>
            <w:shd w:val="clear" w:color="auto" w:fill="auto"/>
          </w:tcPr>
          <w:p w14:paraId="54B0AD5F" w14:textId="77777777" w:rsidR="000F542F" w:rsidRPr="00FA2A38" w:rsidRDefault="000F542F" w:rsidP="00675196">
            <w:pPr>
              <w:spacing w:before="120" w:after="120"/>
              <w:rPr>
                <w:rFonts w:cs="Arial"/>
                <w:b/>
                <w:iCs/>
                <w:color w:val="CF4520"/>
                <w:szCs w:val="20"/>
              </w:rPr>
            </w:pPr>
          </w:p>
        </w:tc>
      </w:tr>
      <w:tr w:rsidR="000F542F" w:rsidRPr="009419B2" w14:paraId="5CA6CCD7" w14:textId="77777777" w:rsidTr="0067519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7E6E6" w:themeFill="background2"/>
          </w:tcPr>
          <w:p w14:paraId="7E6ED5C8" w14:textId="77777777" w:rsidR="000F542F" w:rsidRPr="0072627B" w:rsidRDefault="000F542F" w:rsidP="00675196">
            <w:pPr>
              <w:pStyle w:val="BodyText1"/>
              <w:rPr>
                <w:bCs/>
                <w:color w:val="auto"/>
                <w:szCs w:val="20"/>
              </w:rPr>
            </w:pPr>
            <w:r>
              <w:rPr>
                <w:bCs/>
                <w:color w:val="auto"/>
                <w:szCs w:val="20"/>
              </w:rPr>
              <w:t>Name</w:t>
            </w:r>
          </w:p>
        </w:tc>
        <w:tc>
          <w:tcPr>
            <w:tcW w:w="3351" w:type="pct"/>
            <w:tcBorders>
              <w:top w:val="nil"/>
              <w:bottom w:val="single" w:sz="4" w:space="0" w:color="auto"/>
            </w:tcBorders>
            <w:shd w:val="clear" w:color="auto" w:fill="auto"/>
          </w:tcPr>
          <w:p w14:paraId="7D0C51B0" w14:textId="77777777" w:rsidR="000F542F" w:rsidRPr="009419B2" w:rsidRDefault="000F542F" w:rsidP="00675196">
            <w:pPr>
              <w:pStyle w:val="BodyText1"/>
              <w:cnfStyle w:val="000000010000" w:firstRow="0" w:lastRow="0" w:firstColumn="0" w:lastColumn="0" w:oddVBand="0" w:evenVBand="0" w:oddHBand="0" w:evenHBand="1" w:firstRowFirstColumn="0" w:firstRowLastColumn="0" w:lastRowFirstColumn="0" w:lastRowLastColumn="0"/>
              <w:rPr>
                <w:szCs w:val="20"/>
              </w:rPr>
            </w:pPr>
          </w:p>
        </w:tc>
      </w:tr>
      <w:tr w:rsidR="000F542F" w:rsidRPr="009419B2" w14:paraId="1B748663" w14:textId="77777777" w:rsidTr="0067519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7E6E6" w:themeFill="background2"/>
          </w:tcPr>
          <w:p w14:paraId="060D3059" w14:textId="77777777" w:rsidR="000F542F" w:rsidRPr="0072627B" w:rsidRDefault="000F542F" w:rsidP="00675196">
            <w:pPr>
              <w:pStyle w:val="Style2"/>
              <w:numPr>
                <w:ilvl w:val="0"/>
                <w:numId w:val="0"/>
              </w:numPr>
              <w:rPr>
                <w:b w:val="0"/>
                <w:bCs/>
                <w:color w:val="auto"/>
              </w:rPr>
            </w:pPr>
            <w:r>
              <w:rPr>
                <w:b w:val="0"/>
                <w:bCs/>
                <w:color w:val="auto"/>
              </w:rPr>
              <w:t>Position title</w:t>
            </w:r>
          </w:p>
        </w:tc>
        <w:tc>
          <w:tcPr>
            <w:tcW w:w="3351" w:type="pct"/>
            <w:tcBorders>
              <w:top w:val="single" w:sz="4" w:space="0" w:color="auto"/>
            </w:tcBorders>
          </w:tcPr>
          <w:p w14:paraId="43046A73" w14:textId="77777777" w:rsidR="000F542F" w:rsidRPr="009419B2" w:rsidRDefault="000F542F" w:rsidP="00675196">
            <w:pPr>
              <w:pStyle w:val="Style7"/>
              <w:numPr>
                <w:ilvl w:val="0"/>
                <w:numId w:val="0"/>
              </w:numPr>
              <w:cnfStyle w:val="000000100000" w:firstRow="0" w:lastRow="0" w:firstColumn="0" w:lastColumn="0" w:oddVBand="0" w:evenVBand="0" w:oddHBand="1" w:evenHBand="0" w:firstRowFirstColumn="0" w:firstRowLastColumn="0" w:lastRowFirstColumn="0" w:lastRowLastColumn="0"/>
            </w:pPr>
          </w:p>
        </w:tc>
      </w:tr>
      <w:tr w:rsidR="000F542F" w:rsidRPr="009419B2" w14:paraId="5E91930C" w14:textId="77777777" w:rsidTr="0067519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7E6E6" w:themeFill="background2"/>
          </w:tcPr>
          <w:p w14:paraId="605437D0" w14:textId="77777777" w:rsidR="000F542F" w:rsidRPr="0072627B" w:rsidRDefault="000F542F" w:rsidP="00675196">
            <w:pPr>
              <w:pStyle w:val="BodyText1"/>
              <w:rPr>
                <w:bCs/>
                <w:color w:val="auto"/>
                <w:szCs w:val="20"/>
              </w:rPr>
            </w:pPr>
            <w:r>
              <w:rPr>
                <w:bCs/>
                <w:color w:val="auto"/>
                <w:szCs w:val="20"/>
              </w:rPr>
              <w:t>Telephone</w:t>
            </w:r>
          </w:p>
        </w:tc>
        <w:tc>
          <w:tcPr>
            <w:tcW w:w="3351" w:type="pct"/>
          </w:tcPr>
          <w:p w14:paraId="19EE1B14" w14:textId="77777777" w:rsidR="000F542F" w:rsidRPr="009419B2" w:rsidRDefault="000F542F" w:rsidP="00675196">
            <w:pPr>
              <w:pStyle w:val="BodyText1"/>
              <w:cnfStyle w:val="000000010000" w:firstRow="0" w:lastRow="0" w:firstColumn="0" w:lastColumn="0" w:oddVBand="0" w:evenVBand="0" w:oddHBand="0" w:evenHBand="1" w:firstRowFirstColumn="0" w:firstRowLastColumn="0" w:lastRowFirstColumn="0" w:lastRowLastColumn="0"/>
              <w:rPr>
                <w:szCs w:val="20"/>
              </w:rPr>
            </w:pPr>
          </w:p>
        </w:tc>
      </w:tr>
      <w:tr w:rsidR="000F542F" w:rsidRPr="009419B2" w14:paraId="2DD79327" w14:textId="77777777" w:rsidTr="0067519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pct"/>
            <w:tcBorders>
              <w:top w:val="nil"/>
              <w:bottom w:val="nil"/>
            </w:tcBorders>
            <w:shd w:val="clear" w:color="auto" w:fill="E7E6E6" w:themeFill="background2"/>
          </w:tcPr>
          <w:p w14:paraId="11C329D3" w14:textId="77777777" w:rsidR="000F542F" w:rsidRPr="0072627B" w:rsidRDefault="000F542F" w:rsidP="00675196">
            <w:pPr>
              <w:pStyle w:val="BodyText1"/>
              <w:rPr>
                <w:bCs/>
                <w:color w:val="auto"/>
                <w:szCs w:val="20"/>
              </w:rPr>
            </w:pPr>
            <w:r>
              <w:rPr>
                <w:bCs/>
                <w:color w:val="auto"/>
                <w:szCs w:val="20"/>
              </w:rPr>
              <w:t>e-mail</w:t>
            </w:r>
          </w:p>
        </w:tc>
        <w:tc>
          <w:tcPr>
            <w:tcW w:w="3351" w:type="pct"/>
          </w:tcPr>
          <w:p w14:paraId="07283DCD" w14:textId="77777777" w:rsidR="000F542F" w:rsidRPr="009419B2" w:rsidRDefault="000F542F" w:rsidP="00675196">
            <w:pPr>
              <w:pStyle w:val="BodyText1"/>
              <w:cnfStyle w:val="000000100000" w:firstRow="0" w:lastRow="0" w:firstColumn="0" w:lastColumn="0" w:oddVBand="0" w:evenVBand="0" w:oddHBand="1" w:evenHBand="0" w:firstRowFirstColumn="0" w:firstRowLastColumn="0" w:lastRowFirstColumn="0" w:lastRowLastColumn="0"/>
              <w:rPr>
                <w:szCs w:val="20"/>
              </w:rPr>
            </w:pPr>
          </w:p>
        </w:tc>
      </w:tr>
    </w:tbl>
    <w:p w14:paraId="4235030E" w14:textId="77777777" w:rsidR="000F542F" w:rsidRDefault="000F542F" w:rsidP="000F542F">
      <w:pPr>
        <w:pStyle w:val="BodyText1"/>
      </w:pPr>
      <w:r>
        <w:br w:type="page"/>
      </w:r>
    </w:p>
    <w:p w14:paraId="06C2F94B" w14:textId="77777777" w:rsidR="000F542F" w:rsidRDefault="000F542F" w:rsidP="000F542F">
      <w:pPr>
        <w:pStyle w:val="APACheading2"/>
      </w:pPr>
      <w:bookmarkStart w:id="3" w:name="_Toc30434646"/>
      <w:r>
        <w:lastRenderedPageBreak/>
        <w:t>Program profile</w:t>
      </w:r>
      <w:bookmarkEnd w:id="3"/>
    </w:p>
    <w:tbl>
      <w:tblPr>
        <w:tblpPr w:leftFromText="180" w:rightFromText="180" w:vertAnchor="text" w:tblpY="1"/>
        <w:tblOverlap w:val="never"/>
        <w:tblW w:w="5000" w:type="pct"/>
        <w:tblLook w:val="0000" w:firstRow="0" w:lastRow="0" w:firstColumn="0" w:lastColumn="0" w:noHBand="0" w:noVBand="0"/>
      </w:tblPr>
      <w:tblGrid>
        <w:gridCol w:w="2551"/>
        <w:gridCol w:w="6475"/>
      </w:tblGrid>
      <w:tr w:rsidR="000F542F" w:rsidRPr="00AE7049" w14:paraId="45E70837" w14:textId="77777777" w:rsidTr="00675196">
        <w:trPr>
          <w:trHeight w:val="120"/>
        </w:trPr>
        <w:tc>
          <w:tcPr>
            <w:tcW w:w="1413" w:type="pct"/>
            <w:shd w:val="clear" w:color="auto" w:fill="E7E6E6" w:themeFill="background2"/>
          </w:tcPr>
          <w:p w14:paraId="00E2777C" w14:textId="77777777" w:rsidR="000F542F" w:rsidRPr="000F7087" w:rsidRDefault="000F542F" w:rsidP="00675196">
            <w:pPr>
              <w:pStyle w:val="BodyText1"/>
            </w:pPr>
            <w:r>
              <w:t xml:space="preserve">Tertiary </w:t>
            </w:r>
            <w:r w:rsidRPr="000F7087">
              <w:t xml:space="preserve">education </w:t>
            </w:r>
            <w:r>
              <w:t xml:space="preserve">Institution </w:t>
            </w:r>
            <w:r w:rsidRPr="000F7087">
              <w:t>name</w:t>
            </w:r>
          </w:p>
        </w:tc>
        <w:tc>
          <w:tcPr>
            <w:tcW w:w="3587" w:type="pct"/>
            <w:tcBorders>
              <w:bottom w:val="single" w:sz="4" w:space="0" w:color="18202C"/>
            </w:tcBorders>
          </w:tcPr>
          <w:p w14:paraId="0B0E7D3B" w14:textId="77777777" w:rsidR="000F542F" w:rsidRPr="00AE7049" w:rsidRDefault="000F542F" w:rsidP="00675196">
            <w:pPr>
              <w:tabs>
                <w:tab w:val="left" w:pos="1035"/>
              </w:tabs>
              <w:spacing w:before="120" w:after="120"/>
              <w:rPr>
                <w:rFonts w:ascii="Century Gothic" w:hAnsi="Century Gothic"/>
                <w:sz w:val="20"/>
                <w:szCs w:val="20"/>
              </w:rPr>
            </w:pPr>
          </w:p>
        </w:tc>
      </w:tr>
      <w:tr w:rsidR="000F542F" w:rsidRPr="00AE7049" w14:paraId="344BDC41" w14:textId="77777777" w:rsidTr="00675196">
        <w:trPr>
          <w:trHeight w:val="120"/>
        </w:trPr>
        <w:tc>
          <w:tcPr>
            <w:tcW w:w="1413" w:type="pct"/>
            <w:shd w:val="clear" w:color="auto" w:fill="E7E6E6" w:themeFill="background2"/>
          </w:tcPr>
          <w:p w14:paraId="4B330BC5" w14:textId="77777777" w:rsidR="000F542F" w:rsidRPr="000F7087" w:rsidRDefault="000F542F" w:rsidP="00675196">
            <w:pPr>
              <w:pStyle w:val="BodyText1"/>
            </w:pPr>
            <w:r w:rsidRPr="000F7087">
              <w:t>OU name</w:t>
            </w:r>
          </w:p>
        </w:tc>
        <w:tc>
          <w:tcPr>
            <w:tcW w:w="3587" w:type="pct"/>
            <w:tcBorders>
              <w:top w:val="single" w:sz="4" w:space="0" w:color="18202C"/>
              <w:bottom w:val="single" w:sz="4" w:space="0" w:color="18202C"/>
            </w:tcBorders>
          </w:tcPr>
          <w:p w14:paraId="00576860" w14:textId="77777777" w:rsidR="000F542F" w:rsidRPr="00AE7049" w:rsidRDefault="000F542F" w:rsidP="00675196">
            <w:pPr>
              <w:spacing w:before="120" w:after="120"/>
              <w:rPr>
                <w:rFonts w:ascii="Century Gothic" w:hAnsi="Century Gothic"/>
                <w:sz w:val="20"/>
                <w:szCs w:val="20"/>
              </w:rPr>
            </w:pPr>
          </w:p>
        </w:tc>
      </w:tr>
      <w:tr w:rsidR="000F542F" w:rsidRPr="00AE7049" w14:paraId="435C04DA" w14:textId="77777777" w:rsidTr="00675196">
        <w:trPr>
          <w:trHeight w:val="120"/>
        </w:trPr>
        <w:tc>
          <w:tcPr>
            <w:tcW w:w="1413" w:type="pct"/>
            <w:shd w:val="clear" w:color="auto" w:fill="E7E6E6" w:themeFill="background2"/>
          </w:tcPr>
          <w:p w14:paraId="5D4D77FD" w14:textId="77777777" w:rsidR="000F542F" w:rsidRPr="000F7087" w:rsidRDefault="000F542F" w:rsidP="00675196">
            <w:pPr>
              <w:pStyle w:val="BodyText1"/>
            </w:pPr>
            <w:r w:rsidRPr="000F7087">
              <w:t>Head office address</w:t>
            </w:r>
          </w:p>
        </w:tc>
        <w:tc>
          <w:tcPr>
            <w:tcW w:w="3587" w:type="pct"/>
            <w:tcBorders>
              <w:top w:val="single" w:sz="4" w:space="0" w:color="18202C"/>
              <w:bottom w:val="single" w:sz="4" w:space="0" w:color="18202C"/>
            </w:tcBorders>
          </w:tcPr>
          <w:p w14:paraId="00010CFD" w14:textId="77777777" w:rsidR="000F542F" w:rsidRPr="00AE7049" w:rsidRDefault="000F542F" w:rsidP="00675196">
            <w:pPr>
              <w:spacing w:before="120" w:after="120"/>
              <w:rPr>
                <w:rFonts w:ascii="Century Gothic" w:hAnsi="Century Gothic"/>
                <w:sz w:val="20"/>
                <w:szCs w:val="20"/>
              </w:rPr>
            </w:pPr>
          </w:p>
        </w:tc>
      </w:tr>
      <w:tr w:rsidR="000F542F" w:rsidRPr="00AE7049" w14:paraId="2BB2AFDA" w14:textId="77777777" w:rsidTr="00675196">
        <w:trPr>
          <w:trHeight w:val="266"/>
        </w:trPr>
        <w:tc>
          <w:tcPr>
            <w:tcW w:w="1413" w:type="pct"/>
            <w:shd w:val="clear" w:color="auto" w:fill="E7E6E6" w:themeFill="background2"/>
          </w:tcPr>
          <w:p w14:paraId="3C32E8DA" w14:textId="1DB09333" w:rsidR="000F542F" w:rsidRPr="000F7087" w:rsidRDefault="003B17FC" w:rsidP="00675196">
            <w:pPr>
              <w:pStyle w:val="BodyText1"/>
            </w:pPr>
            <w:r>
              <w:t>Course</w:t>
            </w:r>
            <w:r w:rsidR="000F542F">
              <w:t xml:space="preserve">, </w:t>
            </w:r>
            <w:r w:rsidR="000F542F" w:rsidRPr="000F7087">
              <w:t>level of study</w:t>
            </w:r>
            <w:r w:rsidR="000F542F">
              <w:t xml:space="preserve"> and delivery mode</w:t>
            </w:r>
          </w:p>
        </w:tc>
        <w:tc>
          <w:tcPr>
            <w:tcW w:w="3587" w:type="pct"/>
            <w:tcBorders>
              <w:top w:val="single" w:sz="4" w:space="0" w:color="18202C"/>
              <w:bottom w:val="single" w:sz="4" w:space="0" w:color="18202C"/>
            </w:tcBorders>
          </w:tcPr>
          <w:p w14:paraId="081BC9BE" w14:textId="7E20F247" w:rsidR="000F542F" w:rsidRDefault="000F542F" w:rsidP="00675196">
            <w:pPr>
              <w:spacing w:before="120" w:after="120"/>
              <w:rPr>
                <w:rFonts w:ascii="Century Gothic" w:hAnsi="Century Gothic"/>
                <w:sz w:val="20"/>
                <w:szCs w:val="20"/>
              </w:rPr>
            </w:pPr>
            <w:r>
              <w:rPr>
                <w:rFonts w:ascii="Century Gothic" w:hAnsi="Century Gothic"/>
                <w:sz w:val="20"/>
                <w:szCs w:val="20"/>
              </w:rPr>
              <w:t xml:space="preserve">[List all </w:t>
            </w:r>
            <w:r w:rsidR="003B17FC">
              <w:rPr>
                <w:rFonts w:ascii="Century Gothic" w:hAnsi="Century Gothic"/>
                <w:sz w:val="20"/>
                <w:szCs w:val="20"/>
              </w:rPr>
              <w:t xml:space="preserve">courses </w:t>
            </w:r>
            <w:r>
              <w:rPr>
                <w:rFonts w:ascii="Century Gothic" w:hAnsi="Century Gothic"/>
                <w:sz w:val="20"/>
                <w:szCs w:val="20"/>
              </w:rPr>
              <w:t>seeking accreditation]</w:t>
            </w:r>
          </w:p>
          <w:p w14:paraId="2D1729A2" w14:textId="49621968" w:rsidR="000F542F" w:rsidRDefault="000F542F" w:rsidP="00675196">
            <w:pPr>
              <w:spacing w:before="120" w:after="120"/>
              <w:rPr>
                <w:rFonts w:ascii="Century Gothic" w:hAnsi="Century Gothic"/>
                <w:sz w:val="20"/>
                <w:szCs w:val="20"/>
              </w:rPr>
            </w:pPr>
            <w:r>
              <w:rPr>
                <w:rFonts w:ascii="Century Gothic" w:hAnsi="Century Gothic"/>
                <w:sz w:val="20"/>
                <w:szCs w:val="20"/>
              </w:rPr>
              <w:t xml:space="preserve">[Insert </w:t>
            </w:r>
            <w:r w:rsidR="003B17FC">
              <w:rPr>
                <w:rFonts w:ascii="Century Gothic" w:hAnsi="Century Gothic"/>
                <w:sz w:val="20"/>
                <w:szCs w:val="20"/>
              </w:rPr>
              <w:t xml:space="preserve">course </w:t>
            </w:r>
            <w:r>
              <w:rPr>
                <w:rFonts w:ascii="Century Gothic" w:hAnsi="Century Gothic"/>
                <w:sz w:val="20"/>
                <w:szCs w:val="20"/>
              </w:rPr>
              <w:t>title as it will appear on the academic transcript and testamur]</w:t>
            </w:r>
          </w:p>
          <w:p w14:paraId="6CA4FAC0" w14:textId="77777777" w:rsidR="000F542F" w:rsidRDefault="000F542F" w:rsidP="00675196">
            <w:pPr>
              <w:spacing w:before="120" w:after="120"/>
              <w:rPr>
                <w:rFonts w:ascii="Century Gothic" w:hAnsi="Century Gothic"/>
                <w:sz w:val="20"/>
                <w:szCs w:val="20"/>
              </w:rPr>
            </w:pPr>
            <w:r>
              <w:rPr>
                <w:rFonts w:ascii="Century Gothic" w:hAnsi="Century Gothic"/>
                <w:sz w:val="20"/>
                <w:szCs w:val="20"/>
              </w:rPr>
              <w:t xml:space="preserve">[Please indicate delivery mode of all programmes; </w:t>
            </w:r>
          </w:p>
          <w:p w14:paraId="10347BDC" w14:textId="77777777" w:rsidR="000F542F" w:rsidRDefault="000F542F" w:rsidP="00675196">
            <w:pPr>
              <w:pStyle w:val="ListParagraph"/>
              <w:numPr>
                <w:ilvl w:val="0"/>
                <w:numId w:val="3"/>
              </w:numPr>
              <w:spacing w:before="120" w:after="120"/>
              <w:rPr>
                <w:rFonts w:ascii="Century Gothic" w:hAnsi="Century Gothic"/>
                <w:sz w:val="20"/>
                <w:szCs w:val="20"/>
              </w:rPr>
            </w:pPr>
            <w:r w:rsidRPr="00D40C69">
              <w:rPr>
                <w:rFonts w:ascii="Century Gothic" w:hAnsi="Century Gothic"/>
                <w:sz w:val="20"/>
                <w:szCs w:val="20"/>
              </w:rPr>
              <w:t xml:space="preserve">an on campus program is delivered wholly on campus or may include an online components </w:t>
            </w:r>
          </w:p>
          <w:p w14:paraId="48804DCF" w14:textId="5375806C" w:rsidR="000F542F" w:rsidRPr="00D40C69" w:rsidRDefault="000F542F" w:rsidP="00675196">
            <w:pPr>
              <w:pStyle w:val="ListParagraph"/>
              <w:numPr>
                <w:ilvl w:val="0"/>
                <w:numId w:val="3"/>
              </w:numPr>
              <w:spacing w:before="120" w:after="120"/>
              <w:rPr>
                <w:rFonts w:ascii="Century Gothic" w:hAnsi="Century Gothic"/>
                <w:sz w:val="20"/>
                <w:szCs w:val="20"/>
              </w:rPr>
            </w:pPr>
            <w:r w:rsidRPr="00D40C69">
              <w:rPr>
                <w:rFonts w:ascii="Century Gothic" w:hAnsi="Century Gothic"/>
                <w:sz w:val="20"/>
                <w:szCs w:val="20"/>
              </w:rPr>
              <w:t xml:space="preserve">an online program is delivered wholly online </w:t>
            </w:r>
            <w:r>
              <w:rPr>
                <w:rFonts w:ascii="Century Gothic" w:hAnsi="Century Gothic"/>
                <w:sz w:val="20"/>
                <w:szCs w:val="20"/>
              </w:rPr>
              <w:t>(synchronous or asynchronous)</w:t>
            </w:r>
            <w:r w:rsidR="003B17FC">
              <w:rPr>
                <w:rFonts w:ascii="Century Gothic" w:hAnsi="Century Gothic"/>
                <w:sz w:val="20"/>
                <w:szCs w:val="20"/>
              </w:rPr>
              <w:t xml:space="preserve"> </w:t>
            </w:r>
            <w:r w:rsidRPr="00D40C69">
              <w:rPr>
                <w:rFonts w:ascii="Century Gothic" w:hAnsi="Century Gothic"/>
                <w:sz w:val="20"/>
                <w:szCs w:val="20"/>
              </w:rPr>
              <w:t xml:space="preserve">or may include residential components] </w:t>
            </w:r>
          </w:p>
          <w:p w14:paraId="7D35E273" w14:textId="77777777" w:rsidR="000F542F" w:rsidRDefault="000F542F" w:rsidP="00675196">
            <w:pPr>
              <w:spacing w:before="120" w:after="120"/>
              <w:rPr>
                <w:rFonts w:ascii="Century Gothic" w:hAnsi="Century Gothic"/>
                <w:sz w:val="20"/>
                <w:szCs w:val="20"/>
              </w:rPr>
            </w:pPr>
          </w:p>
          <w:p w14:paraId="173D5755" w14:textId="77777777" w:rsidR="000F542F" w:rsidRDefault="000F542F" w:rsidP="00675196">
            <w:pPr>
              <w:spacing w:before="120" w:after="120"/>
              <w:rPr>
                <w:rFonts w:ascii="Century Gothic" w:hAnsi="Century Gothic"/>
                <w:sz w:val="20"/>
                <w:szCs w:val="20"/>
              </w:rPr>
            </w:pPr>
            <w:r>
              <w:rPr>
                <w:rFonts w:ascii="Century Gothic" w:hAnsi="Century Gothic"/>
                <w:sz w:val="20"/>
                <w:szCs w:val="20"/>
              </w:rPr>
              <w:t>For example:</w:t>
            </w:r>
          </w:p>
          <w:p w14:paraId="274C0D9B" w14:textId="2BBD8E5C" w:rsidR="000F542F" w:rsidRPr="00AE7049" w:rsidRDefault="000F542F" w:rsidP="00675196">
            <w:pPr>
              <w:spacing w:before="120" w:after="120"/>
              <w:rPr>
                <w:rFonts w:ascii="Century Gothic" w:hAnsi="Century Gothic"/>
                <w:sz w:val="20"/>
                <w:szCs w:val="20"/>
              </w:rPr>
            </w:pPr>
            <w:r>
              <w:rPr>
                <w:rFonts w:ascii="Century Gothic" w:hAnsi="Century Gothic"/>
                <w:b/>
                <w:bCs/>
                <w:sz w:val="20"/>
                <w:szCs w:val="20"/>
              </w:rPr>
              <w:t>Masters of Futures Studies</w:t>
            </w:r>
            <w:r>
              <w:rPr>
                <w:rFonts w:ascii="Century Gothic" w:hAnsi="Century Gothic"/>
                <w:sz w:val="20"/>
                <w:szCs w:val="20"/>
              </w:rPr>
              <w:t xml:space="preserve"> (Campus:</w:t>
            </w:r>
            <w:r w:rsidR="00692B8B">
              <w:rPr>
                <w:rFonts w:ascii="Century Gothic" w:hAnsi="Century Gothic"/>
                <w:sz w:val="20"/>
                <w:szCs w:val="20"/>
              </w:rPr>
              <w:t xml:space="preserve"> Singapore</w:t>
            </w:r>
            <w:r>
              <w:rPr>
                <w:rFonts w:ascii="Century Gothic" w:hAnsi="Century Gothic"/>
                <w:sz w:val="20"/>
                <w:szCs w:val="20"/>
              </w:rPr>
              <w:t>, Online)</w:t>
            </w:r>
          </w:p>
        </w:tc>
      </w:tr>
      <w:tr w:rsidR="000F542F" w:rsidRPr="00AE7049" w14:paraId="35B46E10" w14:textId="77777777" w:rsidTr="00675196">
        <w:trPr>
          <w:trHeight w:val="266"/>
        </w:trPr>
        <w:tc>
          <w:tcPr>
            <w:tcW w:w="1413" w:type="pct"/>
            <w:shd w:val="clear" w:color="auto" w:fill="E7E6E6" w:themeFill="background2"/>
          </w:tcPr>
          <w:p w14:paraId="01110F0C" w14:textId="77777777" w:rsidR="000F542F" w:rsidRPr="000F7087" w:rsidRDefault="000F542F" w:rsidP="00675196">
            <w:pPr>
              <w:pStyle w:val="BodyText1"/>
            </w:pPr>
            <w:r>
              <w:t xml:space="preserve">Other </w:t>
            </w:r>
            <w:r w:rsidRPr="000F7087">
              <w:t>Campuses</w:t>
            </w:r>
          </w:p>
        </w:tc>
        <w:tc>
          <w:tcPr>
            <w:tcW w:w="3587" w:type="pct"/>
            <w:tcBorders>
              <w:top w:val="single" w:sz="4" w:space="0" w:color="18202C"/>
              <w:bottom w:val="single" w:sz="4" w:space="0" w:color="18202C"/>
            </w:tcBorders>
          </w:tcPr>
          <w:p w14:paraId="067AF277" w14:textId="77777777" w:rsidR="000F542F" w:rsidRPr="00AE7049" w:rsidRDefault="000F542F" w:rsidP="00675196">
            <w:pPr>
              <w:spacing w:before="120" w:after="120"/>
              <w:rPr>
                <w:rFonts w:ascii="Century Gothic" w:hAnsi="Century Gothic"/>
                <w:sz w:val="20"/>
                <w:szCs w:val="20"/>
              </w:rPr>
            </w:pPr>
          </w:p>
        </w:tc>
      </w:tr>
      <w:tr w:rsidR="000F542F" w:rsidRPr="00AE7049" w14:paraId="66B770A0" w14:textId="77777777" w:rsidTr="00675196">
        <w:trPr>
          <w:trHeight w:val="120"/>
        </w:trPr>
        <w:tc>
          <w:tcPr>
            <w:tcW w:w="1413" w:type="pct"/>
            <w:shd w:val="clear" w:color="auto" w:fill="E7E6E6" w:themeFill="background2"/>
          </w:tcPr>
          <w:p w14:paraId="65EF2EF0" w14:textId="77777777" w:rsidR="000F542F" w:rsidRPr="000F7087" w:rsidRDefault="000F542F" w:rsidP="00675196">
            <w:pPr>
              <w:pStyle w:val="BodyText1"/>
            </w:pPr>
            <w:r w:rsidRPr="000F7087">
              <w:t xml:space="preserve">Standards version </w:t>
            </w:r>
          </w:p>
        </w:tc>
        <w:tc>
          <w:tcPr>
            <w:tcW w:w="3587" w:type="pct"/>
            <w:tcBorders>
              <w:top w:val="single" w:sz="4" w:space="0" w:color="18202C"/>
              <w:bottom w:val="single" w:sz="4" w:space="0" w:color="18202C"/>
            </w:tcBorders>
          </w:tcPr>
          <w:p w14:paraId="1384BF9C" w14:textId="04E1B447" w:rsidR="000F542F" w:rsidRPr="00AE7049" w:rsidRDefault="000F542F" w:rsidP="00675196">
            <w:pPr>
              <w:spacing w:before="120" w:after="120"/>
              <w:rPr>
                <w:rFonts w:ascii="Century Gothic" w:hAnsi="Century Gothic"/>
                <w:sz w:val="20"/>
                <w:szCs w:val="20"/>
              </w:rPr>
            </w:pPr>
            <w:r w:rsidRPr="00D40C69">
              <w:rPr>
                <w:rFonts w:ascii="Century Gothic" w:hAnsi="Century Gothic"/>
                <w:sz w:val="20"/>
                <w:szCs w:val="20"/>
              </w:rPr>
              <w:t>World Futures Studies Federation Accreditation</w:t>
            </w:r>
            <w:r>
              <w:rPr>
                <w:rFonts w:ascii="Century Gothic" w:hAnsi="Century Gothic"/>
                <w:sz w:val="20"/>
                <w:szCs w:val="20"/>
              </w:rPr>
              <w:t xml:space="preserve"> Submission: </w:t>
            </w:r>
            <w:r w:rsidRPr="00D40C69">
              <w:rPr>
                <w:rFonts w:ascii="Century Gothic" w:hAnsi="Century Gothic"/>
                <w:sz w:val="20"/>
                <w:szCs w:val="20"/>
              </w:rPr>
              <w:t>Effective</w:t>
            </w:r>
            <w:r w:rsidR="003B17FC">
              <w:rPr>
                <w:rFonts w:ascii="Century Gothic" w:hAnsi="Century Gothic"/>
                <w:sz w:val="20"/>
                <w:szCs w:val="20"/>
              </w:rPr>
              <w:t xml:space="preserve"> 1 July 2024</w:t>
            </w:r>
            <w:r w:rsidRPr="00D40C69">
              <w:rPr>
                <w:rFonts w:ascii="Century Gothic" w:hAnsi="Century Gothic"/>
                <w:sz w:val="20"/>
                <w:szCs w:val="20"/>
              </w:rPr>
              <w:t xml:space="preserve"> Version </w:t>
            </w:r>
            <w:r w:rsidR="003B17FC">
              <w:rPr>
                <w:rFonts w:ascii="Century Gothic" w:hAnsi="Century Gothic"/>
                <w:sz w:val="20"/>
                <w:szCs w:val="20"/>
              </w:rPr>
              <w:t>3</w:t>
            </w:r>
          </w:p>
        </w:tc>
      </w:tr>
      <w:tr w:rsidR="000F542F" w:rsidRPr="00FC1DD9" w14:paraId="0A3AFDB5" w14:textId="77777777" w:rsidTr="00675196">
        <w:trPr>
          <w:trHeight w:val="266"/>
        </w:trPr>
        <w:tc>
          <w:tcPr>
            <w:tcW w:w="1413" w:type="pct"/>
            <w:shd w:val="clear" w:color="auto" w:fill="E7E6E6" w:themeFill="background2"/>
          </w:tcPr>
          <w:p w14:paraId="2668A9BB" w14:textId="77777777" w:rsidR="000F542F" w:rsidRPr="000F7087" w:rsidRDefault="000F542F" w:rsidP="00675196">
            <w:pPr>
              <w:pStyle w:val="BodyText1"/>
            </w:pPr>
            <w:r w:rsidRPr="000F7087">
              <w:t>Purpose of assessment</w:t>
            </w:r>
          </w:p>
        </w:tc>
        <w:tc>
          <w:tcPr>
            <w:tcW w:w="3587" w:type="pct"/>
            <w:tcBorders>
              <w:top w:val="single" w:sz="4" w:space="0" w:color="18202C"/>
              <w:bottom w:val="single" w:sz="4" w:space="0" w:color="18202C"/>
            </w:tcBorders>
          </w:tcPr>
          <w:p w14:paraId="18442B3A" w14:textId="77777777" w:rsidR="000F542F" w:rsidRPr="00FC1DD9" w:rsidRDefault="000F542F" w:rsidP="00675196">
            <w:pPr>
              <w:spacing w:before="120" w:after="120"/>
              <w:rPr>
                <w:rFonts w:ascii="Century Gothic" w:hAnsi="Century Gothic"/>
                <w:sz w:val="20"/>
                <w:szCs w:val="20"/>
              </w:rPr>
            </w:pPr>
            <w:r>
              <w:rPr>
                <w:rFonts w:ascii="Century Gothic" w:hAnsi="Century Gothic" w:cs="Arial"/>
                <w:sz w:val="20"/>
                <w:szCs w:val="20"/>
                <w:lang w:val="en-GB" w:eastAsia="en-GB"/>
              </w:rPr>
              <w:t>[Initial Accreditation OR Reaccreditation]</w:t>
            </w:r>
          </w:p>
        </w:tc>
      </w:tr>
    </w:tbl>
    <w:p w14:paraId="77905CE7" w14:textId="77777777" w:rsidR="00F51652" w:rsidRDefault="00F51652" w:rsidP="00F51652">
      <w:pPr>
        <w:pStyle w:val="Style7"/>
        <w:numPr>
          <w:ilvl w:val="0"/>
          <w:numId w:val="0"/>
        </w:numPr>
        <w:ind w:left="714"/>
      </w:pPr>
    </w:p>
    <w:tbl>
      <w:tblPr>
        <w:tblStyle w:val="Style5"/>
        <w:tblW w:w="5000" w:type="pct"/>
        <w:tblLook w:val="01E0" w:firstRow="1" w:lastRow="1" w:firstColumn="1" w:lastColumn="1" w:noHBand="0" w:noVBand="0"/>
      </w:tblPr>
      <w:tblGrid>
        <w:gridCol w:w="709"/>
        <w:gridCol w:w="8317"/>
      </w:tblGrid>
      <w:tr w:rsidR="00F51652" w:rsidRPr="00796C74" w14:paraId="47EE6DA5" w14:textId="77777777" w:rsidTr="006751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Borders>
              <w:top w:val="nil"/>
            </w:tcBorders>
            <w:shd w:val="clear" w:color="auto" w:fill="026E88"/>
          </w:tcPr>
          <w:p w14:paraId="7849113C" w14:textId="77777777" w:rsidR="00F51652" w:rsidRDefault="00F51652" w:rsidP="00675196">
            <w:pPr>
              <w:spacing w:before="120" w:after="120"/>
              <w:rPr>
                <w:rFonts w:cs="Arial"/>
                <w:b/>
                <w:iCs/>
                <w:color w:val="FFFFFF" w:themeColor="background1"/>
                <w:szCs w:val="20"/>
              </w:rPr>
            </w:pPr>
            <w:bookmarkStart w:id="4" w:name="_Hlk57372130"/>
          </w:p>
        </w:tc>
        <w:tc>
          <w:tcPr>
            <w:tcW w:w="4607" w:type="pct"/>
            <w:tcBorders>
              <w:top w:val="nil"/>
              <w:bottom w:val="nil"/>
            </w:tcBorders>
            <w:shd w:val="clear" w:color="auto" w:fill="026E88"/>
          </w:tcPr>
          <w:p w14:paraId="26272CCD" w14:textId="77777777" w:rsidR="00F51652" w:rsidRPr="001522A7" w:rsidRDefault="00F51652" w:rsidP="00675196">
            <w:pPr>
              <w:spacing w:before="120" w:after="120"/>
              <w:cnfStyle w:val="100000000000" w:firstRow="1" w:lastRow="0" w:firstColumn="0" w:lastColumn="0" w:oddVBand="0" w:evenVBand="0" w:oddHBand="0" w:evenHBand="0" w:firstRowFirstColumn="0" w:firstRowLastColumn="0" w:lastRowFirstColumn="0" w:lastRowLastColumn="0"/>
              <w:rPr>
                <w:rFonts w:cs="Arial"/>
                <w:b/>
                <w:iCs/>
                <w:color w:val="FFFFFF" w:themeColor="background1"/>
                <w:szCs w:val="20"/>
              </w:rPr>
            </w:pPr>
            <w:r>
              <w:rPr>
                <w:rFonts w:cs="Arial"/>
                <w:b/>
                <w:iCs/>
                <w:color w:val="FFFFFF" w:themeColor="background1"/>
                <w:szCs w:val="20"/>
              </w:rPr>
              <w:t>Executive Summary</w:t>
            </w:r>
          </w:p>
        </w:tc>
      </w:tr>
      <w:tr w:rsidR="00F51652" w:rsidRPr="00C80576" w14:paraId="7B4B38A9" w14:textId="77777777" w:rsidTr="0067519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shd w:val="clear" w:color="auto" w:fill="026E88"/>
          </w:tcPr>
          <w:p w14:paraId="20F11D1F" w14:textId="77777777" w:rsidR="00F51652" w:rsidRDefault="00F51652" w:rsidP="00675196">
            <w:pPr>
              <w:pStyle w:val="BodyText1"/>
              <w:rPr>
                <w:b/>
                <w:bCs/>
              </w:rPr>
            </w:pPr>
          </w:p>
        </w:tc>
        <w:tc>
          <w:tcPr>
            <w:tcW w:w="4607" w:type="pct"/>
            <w:tcBorders>
              <w:top w:val="nil"/>
              <w:bottom w:val="nil"/>
            </w:tcBorders>
            <w:shd w:val="clear" w:color="auto" w:fill="E7E6E6" w:themeFill="background2"/>
          </w:tcPr>
          <w:p w14:paraId="5CF7015B" w14:textId="77777777" w:rsidR="00F51652" w:rsidRPr="00FA18C7" w:rsidRDefault="00F51652" w:rsidP="00675196">
            <w:pPr>
              <w:pStyle w:val="BodyText1"/>
              <w:cnfStyle w:val="010000000000" w:firstRow="0" w:lastRow="1" w:firstColumn="0" w:lastColumn="0" w:oddVBand="0" w:evenVBand="0" w:oddHBand="0" w:evenHBand="0" w:firstRowFirstColumn="0" w:firstRowLastColumn="0" w:lastRowFirstColumn="0" w:lastRowLastColumn="0"/>
            </w:pPr>
            <w:r w:rsidRPr="00FA18C7">
              <w:t>[TYPE EXECUTIVE SUMMARY HERE]</w:t>
            </w:r>
          </w:p>
          <w:p w14:paraId="0AFBEAC3" w14:textId="77777777" w:rsidR="00F51652" w:rsidRDefault="00F51652" w:rsidP="00675196">
            <w:pPr>
              <w:pStyle w:val="BodyText1"/>
              <w:cnfStyle w:val="010000000000" w:firstRow="0" w:lastRow="1" w:firstColumn="0" w:lastColumn="0" w:oddVBand="0" w:evenVBand="0" w:oddHBand="0" w:evenHBand="0" w:firstRowFirstColumn="0" w:firstRowLastColumn="0" w:lastRowFirstColumn="0" w:lastRowLastColumn="0"/>
              <w:rPr>
                <w:b/>
                <w:bCs/>
              </w:rPr>
            </w:pPr>
          </w:p>
          <w:p w14:paraId="7D69E120" w14:textId="77777777" w:rsidR="00F51652" w:rsidRDefault="00F51652" w:rsidP="00675196">
            <w:pPr>
              <w:pStyle w:val="BodyText1"/>
              <w:cnfStyle w:val="010000000000" w:firstRow="0" w:lastRow="1" w:firstColumn="0" w:lastColumn="0" w:oddVBand="0" w:evenVBand="0" w:oddHBand="0" w:evenHBand="0" w:firstRowFirstColumn="0" w:firstRowLastColumn="0" w:lastRowFirstColumn="0" w:lastRowLastColumn="0"/>
              <w:rPr>
                <w:b/>
                <w:bCs/>
              </w:rPr>
            </w:pPr>
          </w:p>
          <w:p w14:paraId="61EE81DB" w14:textId="77777777" w:rsidR="00F51652" w:rsidRDefault="00F51652" w:rsidP="00675196">
            <w:pPr>
              <w:pStyle w:val="BodyText1"/>
              <w:cnfStyle w:val="010000000000" w:firstRow="0" w:lastRow="1" w:firstColumn="0" w:lastColumn="0" w:oddVBand="0" w:evenVBand="0" w:oddHBand="0" w:evenHBand="0" w:firstRowFirstColumn="0" w:firstRowLastColumn="0" w:lastRowFirstColumn="0" w:lastRowLastColumn="0"/>
              <w:rPr>
                <w:b/>
                <w:bCs/>
              </w:rPr>
            </w:pPr>
          </w:p>
          <w:p w14:paraId="15F8AADE" w14:textId="77777777" w:rsidR="00F51652" w:rsidRDefault="00F51652" w:rsidP="00675196">
            <w:pPr>
              <w:pStyle w:val="BodyText1"/>
              <w:cnfStyle w:val="010000000000" w:firstRow="0" w:lastRow="1" w:firstColumn="0" w:lastColumn="0" w:oddVBand="0" w:evenVBand="0" w:oddHBand="0" w:evenHBand="0" w:firstRowFirstColumn="0" w:firstRowLastColumn="0" w:lastRowFirstColumn="0" w:lastRowLastColumn="0"/>
              <w:rPr>
                <w:b/>
                <w:bCs/>
              </w:rPr>
            </w:pPr>
          </w:p>
          <w:p w14:paraId="7FBFC73C" w14:textId="77777777" w:rsidR="00F51652" w:rsidRPr="00C80576" w:rsidRDefault="00F51652" w:rsidP="00675196">
            <w:pPr>
              <w:pStyle w:val="BodyText1"/>
              <w:cnfStyle w:val="010000000000" w:firstRow="0" w:lastRow="1" w:firstColumn="0" w:lastColumn="0" w:oddVBand="0" w:evenVBand="0" w:oddHBand="0" w:evenHBand="0" w:firstRowFirstColumn="0" w:firstRowLastColumn="0" w:lastRowFirstColumn="0" w:lastRowLastColumn="0"/>
              <w:rPr>
                <w:b/>
                <w:bCs/>
              </w:rPr>
            </w:pPr>
          </w:p>
        </w:tc>
      </w:tr>
      <w:bookmarkEnd w:id="4"/>
    </w:tbl>
    <w:p w14:paraId="0FC9B2F1" w14:textId="77777777" w:rsidR="00F51652" w:rsidRDefault="00F51652" w:rsidP="00F51652">
      <w:pPr>
        <w:spacing w:before="120" w:after="120"/>
        <w:sectPr w:rsidR="00F51652" w:rsidSect="00267E6A">
          <w:pgSz w:w="11906" w:h="16838"/>
          <w:pgMar w:top="1440" w:right="1440" w:bottom="1440" w:left="1440" w:header="708" w:footer="708" w:gutter="0"/>
          <w:pgNumType w:start="1"/>
          <w:cols w:space="708"/>
          <w:docGrid w:linePitch="360"/>
        </w:sectPr>
      </w:pPr>
    </w:p>
    <w:p w14:paraId="47E291A8" w14:textId="77777777" w:rsidR="00F51652" w:rsidRDefault="00F51652" w:rsidP="00F51652">
      <w:pPr>
        <w:spacing w:before="120" w:after="120"/>
      </w:pPr>
    </w:p>
    <w:p w14:paraId="59FAA628" w14:textId="77777777" w:rsidR="00F51652" w:rsidRDefault="00F51652" w:rsidP="00F51652">
      <w:pPr>
        <w:pStyle w:val="APACheading2"/>
      </w:pPr>
      <w:bookmarkStart w:id="5" w:name="_Toc30434648"/>
      <w:r>
        <w:t xml:space="preserve">Response to the </w:t>
      </w:r>
      <w:bookmarkEnd w:id="5"/>
      <w:r>
        <w:t>Accreditation Standards</w:t>
      </w:r>
    </w:p>
    <w:tbl>
      <w:tblPr>
        <w:tblStyle w:val="Style5"/>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347"/>
      </w:tblGrid>
      <w:tr w:rsidR="00675196" w:rsidRPr="00796C74" w14:paraId="4611CC6E" w14:textId="77777777" w:rsidTr="00101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extDirection w:val="btLr"/>
          </w:tcPr>
          <w:p w14:paraId="295971E5" w14:textId="77777777" w:rsidR="00675196" w:rsidRDefault="00675196" w:rsidP="00182E9A">
            <w:pPr>
              <w:spacing w:before="120" w:after="120"/>
              <w:ind w:left="113" w:right="113"/>
              <w:jc w:val="center"/>
              <w:rPr>
                <w:rFonts w:cs="Arial"/>
                <w:b/>
                <w:iCs/>
                <w:color w:val="FFFFFF" w:themeColor="background1"/>
                <w:szCs w:val="20"/>
              </w:rPr>
            </w:pPr>
          </w:p>
        </w:tc>
        <w:tc>
          <w:tcPr>
            <w:tcW w:w="4606" w:type="pct"/>
            <w:shd w:val="clear" w:color="auto" w:fill="026E88"/>
          </w:tcPr>
          <w:p w14:paraId="67731C4E" w14:textId="06C7DC44" w:rsidR="00675196" w:rsidRPr="00675196" w:rsidRDefault="00675196" w:rsidP="00675196">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iCs/>
                <w:color w:val="FFFFFF" w:themeColor="background1"/>
                <w:szCs w:val="20"/>
              </w:rPr>
            </w:pPr>
            <w:r w:rsidRPr="00675196">
              <w:rPr>
                <w:rFonts w:cs="Arial"/>
                <w:b/>
                <w:iCs/>
                <w:color w:val="FFFFFF" w:themeColor="background1"/>
                <w:szCs w:val="20"/>
              </w:rPr>
              <w:t>MISSION STANDARDS</w:t>
            </w:r>
          </w:p>
        </w:tc>
      </w:tr>
      <w:tr w:rsidR="007270CF" w:rsidRPr="00796C74" w14:paraId="6C162E62" w14:textId="77777777" w:rsidTr="00101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extDirection w:val="btLr"/>
          </w:tcPr>
          <w:p w14:paraId="032AAB87" w14:textId="39D00107" w:rsidR="007270CF" w:rsidRDefault="007270CF" w:rsidP="00182E9A">
            <w:pPr>
              <w:spacing w:before="120" w:after="120"/>
              <w:ind w:left="113" w:right="113"/>
              <w:jc w:val="center"/>
              <w:rPr>
                <w:rFonts w:cs="Arial"/>
                <w:b/>
                <w:iCs/>
                <w:color w:val="FFFFFF" w:themeColor="background1"/>
                <w:szCs w:val="20"/>
              </w:rPr>
            </w:pPr>
          </w:p>
        </w:tc>
        <w:tc>
          <w:tcPr>
            <w:tcW w:w="4606" w:type="pct"/>
            <w:shd w:val="clear" w:color="auto" w:fill="026E88"/>
          </w:tcPr>
          <w:p w14:paraId="170313AA" w14:textId="1F43E314" w:rsidR="007270CF" w:rsidRPr="00532148" w:rsidRDefault="00E108C7" w:rsidP="007270CF">
            <w:pPr>
              <w:spacing w:before="120" w:after="120"/>
              <w:jc w:val="both"/>
              <w:cnfStyle w:val="000000100000" w:firstRow="0" w:lastRow="0" w:firstColumn="0" w:lastColumn="0" w:oddVBand="0" w:evenVBand="0" w:oddHBand="1" w:evenHBand="0" w:firstRowFirstColumn="0" w:firstRowLastColumn="0" w:lastRowFirstColumn="0" w:lastRowLastColumn="0"/>
              <w:rPr>
                <w:rFonts w:cs="Arial"/>
                <w:bCs/>
                <w:iCs/>
                <w:color w:val="FFFFFF" w:themeColor="background1"/>
                <w:szCs w:val="20"/>
              </w:rPr>
            </w:pPr>
            <w:r w:rsidRPr="00E108C7">
              <w:rPr>
                <w:rFonts w:cs="Arial"/>
                <w:bCs/>
                <w:iCs/>
                <w:color w:val="FFFFFF" w:themeColor="background1"/>
                <w:szCs w:val="20"/>
              </w:rPr>
              <w:t>In order to be accredited, the unit must articulate a synopsis for its foresight course(s) which establishes its view of foresight education in accordance with the following standards.</w:t>
            </w:r>
          </w:p>
        </w:tc>
      </w:tr>
      <w:tr w:rsidR="007270CF" w:rsidRPr="00796C74" w14:paraId="4DD8A200" w14:textId="77777777" w:rsidTr="00101A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extDirection w:val="btLr"/>
          </w:tcPr>
          <w:p w14:paraId="7FC53B59" w14:textId="5E3D56DA" w:rsidR="007270CF" w:rsidRPr="00182E9A" w:rsidRDefault="007270CF" w:rsidP="00182E9A">
            <w:pPr>
              <w:spacing w:before="120" w:after="120"/>
              <w:ind w:left="113" w:right="113"/>
              <w:jc w:val="center"/>
              <w:rPr>
                <w:rFonts w:cs="Arial"/>
                <w:b/>
                <w:iCs/>
                <w:color w:val="FFFFFF" w:themeColor="background1"/>
                <w:szCs w:val="20"/>
              </w:rPr>
            </w:pPr>
            <w:bookmarkStart w:id="6" w:name="_Hlk57372838"/>
          </w:p>
        </w:tc>
        <w:tc>
          <w:tcPr>
            <w:tcW w:w="4606" w:type="pct"/>
            <w:shd w:val="clear" w:color="auto" w:fill="026E88"/>
          </w:tcPr>
          <w:p w14:paraId="4C82B7F9" w14:textId="399A4815" w:rsidR="007270CF" w:rsidRPr="001522A7" w:rsidRDefault="007270CF"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
                <w:iCs/>
                <w:color w:val="FFFFFF" w:themeColor="background1"/>
                <w:szCs w:val="20"/>
              </w:rPr>
            </w:pPr>
            <w:r w:rsidRPr="00182E9A">
              <w:rPr>
                <w:rFonts w:cs="Arial"/>
                <w:b/>
                <w:iCs/>
                <w:color w:val="FFFFFF" w:themeColor="background1"/>
                <w:szCs w:val="20"/>
              </w:rPr>
              <w:t xml:space="preserve">Mission Standard 1.1: </w:t>
            </w:r>
            <w:r w:rsidR="00E108C7">
              <w:rPr>
                <w:rFonts w:cs="Arial"/>
                <w:b/>
                <w:iCs/>
                <w:color w:val="FFFFFF" w:themeColor="background1"/>
                <w:szCs w:val="20"/>
              </w:rPr>
              <w:t xml:space="preserve">Synopsis </w:t>
            </w:r>
            <w:r w:rsidRPr="00182E9A">
              <w:rPr>
                <w:rFonts w:cs="Arial"/>
                <w:b/>
                <w:iCs/>
                <w:color w:val="FFFFFF" w:themeColor="background1"/>
                <w:szCs w:val="20"/>
              </w:rPr>
              <w:t>Statement</w:t>
            </w:r>
          </w:p>
        </w:tc>
      </w:tr>
      <w:tr w:rsidR="007270CF" w:rsidRPr="00C80576" w14:paraId="59120D29" w14:textId="77777777" w:rsidTr="00101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0ACBABFA" w14:textId="77777777" w:rsidR="007270CF" w:rsidRDefault="007270CF" w:rsidP="00675196">
            <w:pPr>
              <w:pStyle w:val="BodyText1"/>
              <w:rPr>
                <w:b/>
                <w:bCs/>
              </w:rPr>
            </w:pPr>
          </w:p>
        </w:tc>
        <w:tc>
          <w:tcPr>
            <w:tcW w:w="4606" w:type="pct"/>
            <w:shd w:val="clear" w:color="auto" w:fill="E7E6E6" w:themeFill="background2"/>
          </w:tcPr>
          <w:p w14:paraId="42913E5B" w14:textId="68104277" w:rsidR="007270CF" w:rsidRPr="0015151A" w:rsidRDefault="00E108C7" w:rsidP="007270CF">
            <w:pPr>
              <w:pStyle w:val="BodyText1"/>
              <w:jc w:val="both"/>
              <w:cnfStyle w:val="000000100000" w:firstRow="0" w:lastRow="0" w:firstColumn="0" w:lastColumn="0" w:oddVBand="0" w:evenVBand="0" w:oddHBand="1" w:evenHBand="0" w:firstRowFirstColumn="0" w:firstRowLastColumn="0" w:lastRowFirstColumn="0" w:lastRowLastColumn="0"/>
            </w:pPr>
            <w:r w:rsidRPr="00E108C7">
              <w:t>The course synopsis must be clear, and accessible to all stakeholders, and subject to periodic review and revision. The synopsis must be aligned with the institution’s mission and must include a commitment to high quality outcomes in foresight education.</w:t>
            </w:r>
          </w:p>
        </w:tc>
      </w:tr>
      <w:tr w:rsidR="007270CF" w:rsidRPr="00796C74" w14:paraId="1533E5E0" w14:textId="77777777" w:rsidTr="00101A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248FD183" w14:textId="77777777" w:rsidR="007270CF" w:rsidRPr="00FA2A38" w:rsidRDefault="007270CF" w:rsidP="00675196">
            <w:pPr>
              <w:spacing w:before="120" w:after="120"/>
              <w:rPr>
                <w:rFonts w:cs="Arial"/>
                <w:b/>
                <w:iCs/>
                <w:color w:val="CF4520"/>
                <w:szCs w:val="20"/>
              </w:rPr>
            </w:pPr>
            <w:bookmarkStart w:id="7" w:name="_Hlk57379679"/>
          </w:p>
        </w:tc>
        <w:tc>
          <w:tcPr>
            <w:tcW w:w="4606" w:type="pct"/>
            <w:shd w:val="clear" w:color="auto" w:fill="auto"/>
          </w:tcPr>
          <w:p w14:paraId="372F5A48" w14:textId="7F853C60" w:rsidR="007270CF" w:rsidRPr="00057FEC" w:rsidRDefault="007270CF" w:rsidP="00182E9A">
            <w:pPr>
              <w:spacing w:before="120" w:after="120"/>
              <w:cnfStyle w:val="000000010000" w:firstRow="0" w:lastRow="0" w:firstColumn="0" w:lastColumn="0" w:oddVBand="0" w:evenVBand="0" w:oddHBand="0" w:evenHBand="1" w:firstRowFirstColumn="0" w:firstRowLastColumn="0" w:lastRowFirstColumn="0" w:lastRowLastColumn="0"/>
              <w:rPr>
                <w:rFonts w:cs="Arial"/>
                <w:bCs/>
                <w:iCs/>
                <w:szCs w:val="20"/>
              </w:rPr>
            </w:pPr>
            <w:r w:rsidRPr="00057FEC">
              <w:rPr>
                <w:rFonts w:cs="Arial"/>
                <w:bCs/>
                <w:iCs/>
                <w:szCs w:val="20"/>
              </w:rPr>
              <w:t>[Education provider’s response]</w:t>
            </w:r>
          </w:p>
          <w:p w14:paraId="2EA75087" w14:textId="77777777" w:rsidR="007270CF" w:rsidRPr="00057FEC" w:rsidRDefault="007270CF" w:rsidP="00182E9A">
            <w:pPr>
              <w:spacing w:before="120" w:after="120"/>
              <w:cnfStyle w:val="000000010000" w:firstRow="0" w:lastRow="0" w:firstColumn="0" w:lastColumn="0" w:oddVBand="0" w:evenVBand="0" w:oddHBand="0" w:evenHBand="1" w:firstRowFirstColumn="0" w:firstRowLastColumn="0" w:lastRowFirstColumn="0" w:lastRowLastColumn="0"/>
              <w:rPr>
                <w:rFonts w:cs="Arial"/>
                <w:b/>
                <w:iCs/>
                <w:sz w:val="16"/>
                <w:szCs w:val="16"/>
              </w:rPr>
            </w:pPr>
            <w:r w:rsidRPr="00057FEC">
              <w:rPr>
                <w:rFonts w:cs="Arial"/>
                <w:b/>
                <w:iCs/>
                <w:sz w:val="16"/>
                <w:szCs w:val="16"/>
              </w:rPr>
              <w:t>Please list the key evidence that demonstrates that this criterion is met.</w:t>
            </w:r>
          </w:p>
          <w:p w14:paraId="3C654C7B" w14:textId="1D5F09DE" w:rsidR="007270CF" w:rsidRPr="00182E9A" w:rsidRDefault="007270CF" w:rsidP="00182E9A">
            <w:pPr>
              <w:spacing w:before="120" w:after="120"/>
              <w:cnfStyle w:val="000000010000" w:firstRow="0" w:lastRow="0" w:firstColumn="0" w:lastColumn="0" w:oddVBand="0" w:evenVBand="0" w:oddHBand="0" w:evenHBand="1" w:firstRowFirstColumn="0" w:firstRowLastColumn="0" w:lastRowFirstColumn="0" w:lastRowLastColumn="0"/>
              <w:rPr>
                <w:rFonts w:cs="Arial"/>
                <w:b/>
                <w:iCs/>
                <w:szCs w:val="20"/>
              </w:rPr>
            </w:pPr>
            <w:r w:rsidRPr="00057FEC">
              <w:rPr>
                <w:rFonts w:cs="Arial"/>
                <w:b/>
                <w:iCs/>
                <w:sz w:val="16"/>
                <w:szCs w:val="16"/>
              </w:rPr>
              <w:t>Where appropriate please cross reference</w:t>
            </w:r>
            <w:r w:rsidR="005164AB" w:rsidRPr="00057FEC">
              <w:rPr>
                <w:rFonts w:cs="Arial"/>
                <w:b/>
                <w:iCs/>
                <w:sz w:val="16"/>
                <w:szCs w:val="16"/>
              </w:rPr>
              <w:t xml:space="preserve"> and </w:t>
            </w:r>
            <w:r w:rsidR="00FB6484" w:rsidRPr="00057FEC">
              <w:rPr>
                <w:rFonts w:cs="Arial"/>
                <w:b/>
                <w:iCs/>
                <w:sz w:val="16"/>
                <w:szCs w:val="16"/>
              </w:rPr>
              <w:t xml:space="preserve">indicate any further considerations for the institution and / or the WFSF </w:t>
            </w:r>
            <w:r w:rsidR="005F0E43" w:rsidRPr="00057FEC">
              <w:rPr>
                <w:rFonts w:cs="Arial"/>
                <w:b/>
                <w:iCs/>
                <w:sz w:val="16"/>
                <w:szCs w:val="16"/>
              </w:rPr>
              <w:t>PAC</w:t>
            </w:r>
            <w:r w:rsidRPr="00057FEC">
              <w:rPr>
                <w:rFonts w:cs="Arial"/>
                <w:b/>
                <w:iCs/>
                <w:sz w:val="16"/>
                <w:szCs w:val="16"/>
              </w:rPr>
              <w:t>.</w:t>
            </w:r>
          </w:p>
        </w:tc>
      </w:tr>
      <w:bookmarkEnd w:id="6"/>
      <w:bookmarkEnd w:id="7"/>
      <w:tr w:rsidR="007270CF" w:rsidRPr="009419B2" w14:paraId="288905DF" w14:textId="77777777" w:rsidTr="00101A5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03067807" w14:textId="77777777" w:rsidR="007270CF" w:rsidRPr="0072627B" w:rsidRDefault="007270CF" w:rsidP="00675196">
            <w:pPr>
              <w:pStyle w:val="BodyText1"/>
              <w:rPr>
                <w:bCs/>
                <w:szCs w:val="20"/>
              </w:rPr>
            </w:pPr>
          </w:p>
        </w:tc>
        <w:tc>
          <w:tcPr>
            <w:tcW w:w="4606" w:type="pct"/>
            <w:shd w:val="clear" w:color="auto" w:fill="E7E6E6" w:themeFill="background2"/>
          </w:tcPr>
          <w:p w14:paraId="2A375A1E" w14:textId="2A30F051" w:rsidR="007270CF" w:rsidRPr="0072627B" w:rsidRDefault="007270CF" w:rsidP="00675196">
            <w:pPr>
              <w:pStyle w:val="BodyText1"/>
              <w:cnfStyle w:val="000000100000" w:firstRow="0" w:lastRow="0" w:firstColumn="0" w:lastColumn="0" w:oddVBand="0" w:evenVBand="0" w:oddHBand="1" w:evenHBand="0" w:firstRowFirstColumn="0" w:firstRowLastColumn="0" w:lastRowFirstColumn="0" w:lastRowLastColumn="0"/>
              <w:rPr>
                <w:bCs/>
                <w:szCs w:val="20"/>
              </w:rPr>
            </w:pPr>
            <w:r w:rsidRPr="00182E9A">
              <w:rPr>
                <w:bCs/>
                <w:szCs w:val="20"/>
              </w:rPr>
              <w:t>[Please name associated documents used to evidence this precondition here</w:t>
            </w:r>
            <w:r>
              <w:rPr>
                <w:bCs/>
                <w:szCs w:val="20"/>
              </w:rPr>
              <w:t xml:space="preserve"> if applicable</w:t>
            </w:r>
            <w:r w:rsidRPr="00182E9A">
              <w:rPr>
                <w:bCs/>
                <w:szCs w:val="20"/>
              </w:rPr>
              <w:t>]</w:t>
            </w:r>
          </w:p>
        </w:tc>
      </w:tr>
      <w:tr w:rsidR="007270CF" w:rsidRPr="00796C74" w14:paraId="4F15B88B" w14:textId="77777777" w:rsidTr="00101A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2BB305BE" w14:textId="77777777" w:rsidR="007270CF" w:rsidRDefault="007270CF" w:rsidP="00675196">
            <w:pPr>
              <w:spacing w:before="120" w:after="120"/>
              <w:rPr>
                <w:rFonts w:cs="Arial"/>
                <w:b/>
                <w:iCs/>
                <w:color w:val="FFFFFF" w:themeColor="background1"/>
                <w:szCs w:val="20"/>
              </w:rPr>
            </w:pPr>
          </w:p>
        </w:tc>
        <w:tc>
          <w:tcPr>
            <w:tcW w:w="4606" w:type="pct"/>
            <w:shd w:val="clear" w:color="auto" w:fill="026E88"/>
          </w:tcPr>
          <w:p w14:paraId="0DF019AD" w14:textId="5D1CB4D9" w:rsidR="007270CF" w:rsidRPr="001522A7" w:rsidRDefault="007270CF"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
                <w:iCs/>
                <w:color w:val="FFFFFF" w:themeColor="background1"/>
                <w:szCs w:val="20"/>
              </w:rPr>
            </w:pPr>
            <w:r>
              <w:rPr>
                <w:rFonts w:cs="Arial"/>
                <w:b/>
                <w:iCs/>
                <w:color w:val="FFFFFF" w:themeColor="background1"/>
                <w:szCs w:val="20"/>
              </w:rPr>
              <w:t xml:space="preserve">Mission Standard 1.2: </w:t>
            </w:r>
            <w:r w:rsidR="00E108C7" w:rsidRPr="00E108C7">
              <w:rPr>
                <w:rFonts w:cs="Arial"/>
                <w:b/>
                <w:iCs/>
                <w:color w:val="FFFFFF" w:themeColor="background1"/>
                <w:szCs w:val="20"/>
              </w:rPr>
              <w:t>Qualified Officers</w:t>
            </w:r>
          </w:p>
        </w:tc>
      </w:tr>
      <w:tr w:rsidR="007270CF" w:rsidRPr="00C80576" w14:paraId="3C7D16F1" w14:textId="77777777" w:rsidTr="00101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0F559D44" w14:textId="77777777" w:rsidR="007270CF" w:rsidRDefault="007270CF" w:rsidP="00675196">
            <w:pPr>
              <w:pStyle w:val="BodyText1"/>
              <w:rPr>
                <w:b/>
                <w:bCs/>
              </w:rPr>
            </w:pPr>
          </w:p>
        </w:tc>
        <w:tc>
          <w:tcPr>
            <w:tcW w:w="4606" w:type="pct"/>
            <w:shd w:val="clear" w:color="auto" w:fill="E7E6E6" w:themeFill="background2"/>
          </w:tcPr>
          <w:p w14:paraId="627EFB57" w14:textId="3C4C7756" w:rsidR="007270CF" w:rsidRPr="0015151A" w:rsidRDefault="00E108C7" w:rsidP="007270CF">
            <w:pPr>
              <w:pStyle w:val="BodyText1"/>
              <w:jc w:val="both"/>
              <w:cnfStyle w:val="000000100000" w:firstRow="0" w:lastRow="0" w:firstColumn="0" w:lastColumn="0" w:oddVBand="0" w:evenVBand="0" w:oddHBand="1" w:evenHBand="0" w:firstRowFirstColumn="0" w:firstRowLastColumn="0" w:lastRowFirstColumn="0" w:lastRowLastColumn="0"/>
            </w:pPr>
            <w:r w:rsidRPr="00E108C7">
              <w:t>The synopsis must be supported by qualified staff who are responsible for documenting the administrative and academic outcomes of the programme.</w:t>
            </w:r>
          </w:p>
        </w:tc>
      </w:tr>
      <w:tr w:rsidR="007270CF" w:rsidRPr="00796C74" w14:paraId="0CE073FF" w14:textId="77777777" w:rsidTr="00101A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25E5E954" w14:textId="77777777" w:rsidR="007270CF" w:rsidRPr="00FA2A38" w:rsidRDefault="007270CF" w:rsidP="00675196">
            <w:pPr>
              <w:spacing w:before="120" w:after="120"/>
              <w:rPr>
                <w:rFonts w:cs="Arial"/>
                <w:b/>
                <w:iCs/>
                <w:color w:val="CF4520"/>
                <w:szCs w:val="20"/>
              </w:rPr>
            </w:pPr>
          </w:p>
        </w:tc>
        <w:tc>
          <w:tcPr>
            <w:tcW w:w="4606" w:type="pct"/>
            <w:shd w:val="clear" w:color="auto" w:fill="auto"/>
          </w:tcPr>
          <w:p w14:paraId="64A0C1CB" w14:textId="39E0971C" w:rsidR="007270CF" w:rsidRPr="00057FEC" w:rsidRDefault="007270CF" w:rsidP="00182E9A">
            <w:pPr>
              <w:spacing w:before="120" w:after="120"/>
              <w:cnfStyle w:val="000000010000" w:firstRow="0" w:lastRow="0" w:firstColumn="0" w:lastColumn="0" w:oddVBand="0" w:evenVBand="0" w:oddHBand="0" w:evenHBand="1" w:firstRowFirstColumn="0" w:firstRowLastColumn="0" w:lastRowFirstColumn="0" w:lastRowLastColumn="0"/>
              <w:rPr>
                <w:rFonts w:cs="Arial"/>
                <w:bCs/>
                <w:iCs/>
                <w:szCs w:val="20"/>
              </w:rPr>
            </w:pPr>
            <w:r w:rsidRPr="00057FEC">
              <w:rPr>
                <w:rFonts w:cs="Arial"/>
                <w:bCs/>
                <w:iCs/>
                <w:szCs w:val="20"/>
              </w:rPr>
              <w:t>[Education provider’s response]</w:t>
            </w:r>
          </w:p>
          <w:p w14:paraId="0637807C" w14:textId="77777777" w:rsidR="007270CF" w:rsidRPr="00057FEC" w:rsidRDefault="007270CF" w:rsidP="00182E9A">
            <w:pPr>
              <w:spacing w:before="120" w:after="120"/>
              <w:cnfStyle w:val="000000010000" w:firstRow="0" w:lastRow="0" w:firstColumn="0" w:lastColumn="0" w:oddVBand="0" w:evenVBand="0" w:oddHBand="0" w:evenHBand="1" w:firstRowFirstColumn="0" w:firstRowLastColumn="0" w:lastRowFirstColumn="0" w:lastRowLastColumn="0"/>
              <w:rPr>
                <w:rFonts w:cs="Arial"/>
                <w:b/>
                <w:iCs/>
                <w:sz w:val="16"/>
                <w:szCs w:val="16"/>
              </w:rPr>
            </w:pPr>
            <w:r w:rsidRPr="00057FEC">
              <w:rPr>
                <w:rFonts w:cs="Arial"/>
                <w:b/>
                <w:iCs/>
                <w:sz w:val="16"/>
                <w:szCs w:val="16"/>
              </w:rPr>
              <w:t>Please list the key evidence that demonstrates that this criterion is met.</w:t>
            </w:r>
          </w:p>
          <w:p w14:paraId="003503D3" w14:textId="40DFE361" w:rsidR="007270CF" w:rsidRPr="00FA2A38" w:rsidRDefault="007270CF" w:rsidP="00182E9A">
            <w:pPr>
              <w:spacing w:before="120" w:after="120"/>
              <w:cnfStyle w:val="000000010000" w:firstRow="0" w:lastRow="0" w:firstColumn="0" w:lastColumn="0" w:oddVBand="0" w:evenVBand="0" w:oddHBand="0" w:evenHBand="1" w:firstRowFirstColumn="0" w:firstRowLastColumn="0" w:lastRowFirstColumn="0" w:lastRowLastColumn="0"/>
              <w:rPr>
                <w:rFonts w:cs="Arial"/>
                <w:b/>
                <w:iCs/>
                <w:color w:val="CF4520"/>
                <w:szCs w:val="20"/>
              </w:rPr>
            </w:pPr>
            <w:r w:rsidRPr="00057FEC">
              <w:rPr>
                <w:rFonts w:cs="Arial"/>
                <w:b/>
                <w:iCs/>
                <w:sz w:val="16"/>
                <w:szCs w:val="16"/>
              </w:rPr>
              <w:t>Where appropriate please cross reference</w:t>
            </w:r>
            <w:r w:rsidR="005164AB" w:rsidRPr="00057FEC">
              <w:rPr>
                <w:rFonts w:cs="Arial"/>
                <w:b/>
                <w:iCs/>
                <w:sz w:val="16"/>
                <w:szCs w:val="16"/>
              </w:rPr>
              <w:t xml:space="preserve"> and </w:t>
            </w:r>
            <w:r w:rsidR="00FB6484" w:rsidRPr="00057FEC">
              <w:rPr>
                <w:rFonts w:cs="Arial"/>
                <w:b/>
                <w:iCs/>
                <w:sz w:val="16"/>
                <w:szCs w:val="16"/>
              </w:rPr>
              <w:t xml:space="preserve">indicate any further considerations for the institution and / or the WFSF </w:t>
            </w:r>
            <w:r w:rsidR="005F0E43" w:rsidRPr="00057FEC">
              <w:rPr>
                <w:rFonts w:cs="Arial"/>
                <w:b/>
                <w:iCs/>
                <w:sz w:val="16"/>
                <w:szCs w:val="16"/>
              </w:rPr>
              <w:t>PAC</w:t>
            </w:r>
            <w:r w:rsidRPr="00057FEC">
              <w:rPr>
                <w:rFonts w:cs="Arial"/>
                <w:b/>
                <w:iCs/>
                <w:sz w:val="16"/>
                <w:szCs w:val="16"/>
              </w:rPr>
              <w:t>.</w:t>
            </w:r>
          </w:p>
        </w:tc>
      </w:tr>
      <w:tr w:rsidR="007270CF" w:rsidRPr="009419B2" w14:paraId="7B4509D6" w14:textId="77777777" w:rsidTr="00101A5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19CEB5E9" w14:textId="77777777" w:rsidR="007270CF" w:rsidRPr="0072627B" w:rsidRDefault="007270CF" w:rsidP="00675196">
            <w:pPr>
              <w:pStyle w:val="BodyText1"/>
              <w:rPr>
                <w:bCs/>
                <w:szCs w:val="20"/>
              </w:rPr>
            </w:pPr>
          </w:p>
        </w:tc>
        <w:tc>
          <w:tcPr>
            <w:tcW w:w="4606" w:type="pct"/>
            <w:shd w:val="clear" w:color="auto" w:fill="E7E6E6" w:themeFill="background2"/>
          </w:tcPr>
          <w:p w14:paraId="2A257D4F" w14:textId="7D439B5B" w:rsidR="007270CF" w:rsidRPr="0072627B" w:rsidRDefault="007270CF" w:rsidP="00675196">
            <w:pPr>
              <w:pStyle w:val="BodyText1"/>
              <w:cnfStyle w:val="000000100000" w:firstRow="0" w:lastRow="0" w:firstColumn="0" w:lastColumn="0" w:oddVBand="0" w:evenVBand="0" w:oddHBand="1" w:evenHBand="0" w:firstRowFirstColumn="0" w:firstRowLastColumn="0" w:lastRowFirstColumn="0" w:lastRowLastColumn="0"/>
              <w:rPr>
                <w:bCs/>
                <w:szCs w:val="20"/>
              </w:rPr>
            </w:pPr>
            <w:r w:rsidRPr="00182E9A">
              <w:rPr>
                <w:bCs/>
                <w:szCs w:val="20"/>
              </w:rPr>
              <w:t>[Please name associated documents used to evidence this precondition here</w:t>
            </w:r>
            <w:r>
              <w:rPr>
                <w:bCs/>
                <w:szCs w:val="20"/>
              </w:rPr>
              <w:t xml:space="preserve"> if applicable</w:t>
            </w:r>
            <w:r w:rsidRPr="00182E9A">
              <w:rPr>
                <w:bCs/>
                <w:szCs w:val="20"/>
              </w:rPr>
              <w:t>]</w:t>
            </w:r>
          </w:p>
        </w:tc>
      </w:tr>
    </w:tbl>
    <w:p w14:paraId="4D0B7DF5" w14:textId="77777777" w:rsidR="00675196" w:rsidRDefault="00675196" w:rsidP="00F51652">
      <w:pPr>
        <w:pStyle w:val="APACheading2"/>
        <w:sectPr w:rsidR="00675196">
          <w:pgSz w:w="11906" w:h="16838"/>
          <w:pgMar w:top="1440" w:right="1440" w:bottom="1440" w:left="1440" w:header="708" w:footer="708" w:gutter="0"/>
          <w:cols w:space="708"/>
          <w:docGrid w:linePitch="360"/>
        </w:sectPr>
      </w:pPr>
    </w:p>
    <w:tbl>
      <w:tblPr>
        <w:tblStyle w:val="Style5"/>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8357"/>
      </w:tblGrid>
      <w:tr w:rsidR="00AA45FE" w:rsidRPr="00675196" w14:paraId="72141BDF" w14:textId="77777777" w:rsidTr="00E10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vMerge w:val="restart"/>
            <w:shd w:val="clear" w:color="auto" w:fill="026E88"/>
          </w:tcPr>
          <w:p w14:paraId="515F4FC4" w14:textId="0B1E9853" w:rsidR="00AA45FE" w:rsidRDefault="00AA45FE" w:rsidP="00AA45FE">
            <w:pPr>
              <w:spacing w:before="120" w:after="120"/>
              <w:ind w:left="113" w:right="113"/>
              <w:jc w:val="center"/>
              <w:rPr>
                <w:rFonts w:cs="Arial"/>
                <w:b/>
                <w:iCs/>
                <w:color w:val="FFFFFF" w:themeColor="background1"/>
                <w:szCs w:val="20"/>
              </w:rPr>
            </w:pPr>
          </w:p>
        </w:tc>
        <w:tc>
          <w:tcPr>
            <w:tcW w:w="4606" w:type="pct"/>
            <w:shd w:val="clear" w:color="auto" w:fill="026E88"/>
          </w:tcPr>
          <w:p w14:paraId="5083F9D4" w14:textId="77777777" w:rsidR="00AA45FE" w:rsidRPr="00675196" w:rsidRDefault="00AA45FE" w:rsidP="00675196">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iCs/>
                <w:color w:val="FFFFFF" w:themeColor="background1"/>
                <w:szCs w:val="20"/>
              </w:rPr>
            </w:pPr>
            <w:r w:rsidRPr="00675196">
              <w:rPr>
                <w:rFonts w:cs="Arial"/>
                <w:b/>
                <w:iCs/>
                <w:color w:val="FFFFFF" w:themeColor="background1"/>
                <w:szCs w:val="20"/>
              </w:rPr>
              <w:t>FACULTY STANDARD</w:t>
            </w:r>
          </w:p>
        </w:tc>
      </w:tr>
      <w:tr w:rsidR="00AA45FE" w:rsidRPr="007270CF" w14:paraId="427E1C72" w14:textId="77777777" w:rsidTr="00E10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vMerge/>
            <w:shd w:val="clear" w:color="auto" w:fill="026E88"/>
          </w:tcPr>
          <w:p w14:paraId="087E1C65" w14:textId="7CD19D2B" w:rsidR="00AA45FE" w:rsidRDefault="00AA45FE" w:rsidP="00AA45FE">
            <w:pPr>
              <w:spacing w:before="120" w:after="120"/>
              <w:ind w:left="113" w:right="113"/>
              <w:jc w:val="center"/>
              <w:rPr>
                <w:rFonts w:cs="Arial"/>
                <w:b/>
                <w:iCs/>
                <w:color w:val="FFFFFF" w:themeColor="background1"/>
                <w:szCs w:val="20"/>
              </w:rPr>
            </w:pPr>
          </w:p>
        </w:tc>
        <w:tc>
          <w:tcPr>
            <w:tcW w:w="4606" w:type="pct"/>
            <w:shd w:val="clear" w:color="auto" w:fill="026E88"/>
          </w:tcPr>
          <w:p w14:paraId="69141532" w14:textId="0DB874B0" w:rsidR="00AA45FE" w:rsidRPr="007270CF" w:rsidRDefault="00E108C7" w:rsidP="00675196">
            <w:pPr>
              <w:spacing w:before="120" w:after="120"/>
              <w:jc w:val="both"/>
              <w:cnfStyle w:val="000000100000" w:firstRow="0" w:lastRow="0" w:firstColumn="0" w:lastColumn="0" w:oddVBand="0" w:evenVBand="0" w:oddHBand="1" w:evenHBand="0" w:firstRowFirstColumn="0" w:firstRowLastColumn="0" w:lastRowFirstColumn="0" w:lastRowLastColumn="0"/>
              <w:rPr>
                <w:rFonts w:cs="Arial"/>
                <w:bCs/>
                <w:iCs/>
                <w:color w:val="FFFFFF" w:themeColor="background1"/>
                <w:szCs w:val="20"/>
              </w:rPr>
            </w:pPr>
            <w:r w:rsidRPr="00E108C7">
              <w:rPr>
                <w:rFonts w:cs="Arial"/>
                <w:bCs/>
                <w:iCs/>
                <w:color w:val="FFFFFF" w:themeColor="background1"/>
                <w:szCs w:val="20"/>
              </w:rPr>
              <w:t>A capable and qualified faculty is essential to the creation and delivery of high-quality education. The institution must demonstrate that it recruits, develops and maintains high quality faculty in its foresight course(s). In order to be accredited, an institution must meet the following faculty standards.</w:t>
            </w:r>
          </w:p>
        </w:tc>
      </w:tr>
      <w:tr w:rsidR="00AA45FE" w:rsidRPr="001522A7" w14:paraId="6EC23665" w14:textId="77777777" w:rsidTr="00E108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vMerge/>
            <w:shd w:val="clear" w:color="auto" w:fill="026E88"/>
          </w:tcPr>
          <w:p w14:paraId="1D38D166" w14:textId="7DD4F896" w:rsidR="00AA45FE" w:rsidRDefault="00AA45FE" w:rsidP="00AA45FE">
            <w:pPr>
              <w:spacing w:before="120" w:after="120"/>
              <w:ind w:left="113" w:right="113"/>
              <w:jc w:val="center"/>
              <w:rPr>
                <w:rFonts w:cs="Arial"/>
                <w:b/>
                <w:iCs/>
                <w:color w:val="FFFFFF" w:themeColor="background1"/>
                <w:szCs w:val="20"/>
              </w:rPr>
            </w:pPr>
          </w:p>
        </w:tc>
        <w:tc>
          <w:tcPr>
            <w:tcW w:w="4606" w:type="pct"/>
            <w:shd w:val="clear" w:color="auto" w:fill="026E88"/>
          </w:tcPr>
          <w:p w14:paraId="27C5EA82" w14:textId="4EAB52FC" w:rsidR="00AA45FE" w:rsidRPr="001522A7" w:rsidRDefault="00AA45FE"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
                <w:iCs/>
                <w:color w:val="FFFFFF" w:themeColor="background1"/>
                <w:szCs w:val="20"/>
              </w:rPr>
            </w:pPr>
            <w:r w:rsidRPr="007270CF">
              <w:rPr>
                <w:rFonts w:cs="Arial"/>
                <w:b/>
                <w:iCs/>
                <w:color w:val="FFFFFF" w:themeColor="background1"/>
                <w:szCs w:val="20"/>
              </w:rPr>
              <w:t>Faculty Standard 2.</w:t>
            </w:r>
            <w:r w:rsidR="00E108C7">
              <w:rPr>
                <w:rFonts w:cs="Arial"/>
                <w:b/>
                <w:iCs/>
                <w:color w:val="FFFFFF" w:themeColor="background1"/>
                <w:szCs w:val="20"/>
              </w:rPr>
              <w:t>1</w:t>
            </w:r>
            <w:r w:rsidRPr="007270CF">
              <w:rPr>
                <w:rFonts w:cs="Arial"/>
                <w:b/>
                <w:iCs/>
                <w:color w:val="FFFFFF" w:themeColor="background1"/>
                <w:szCs w:val="20"/>
              </w:rPr>
              <w:t>: Academically Qualified</w:t>
            </w:r>
          </w:p>
        </w:tc>
      </w:tr>
      <w:tr w:rsidR="00AA45FE" w:rsidRPr="0015151A" w14:paraId="450E5E44" w14:textId="77777777" w:rsidTr="00E10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vMerge/>
            <w:shd w:val="clear" w:color="auto" w:fill="026E88"/>
          </w:tcPr>
          <w:p w14:paraId="2BADB13C" w14:textId="299B790B" w:rsidR="00AA45FE" w:rsidRDefault="00AA45FE" w:rsidP="00AA45FE">
            <w:pPr>
              <w:spacing w:before="120" w:after="120"/>
              <w:ind w:left="113" w:right="113"/>
              <w:jc w:val="center"/>
              <w:rPr>
                <w:b/>
                <w:bCs/>
              </w:rPr>
            </w:pPr>
          </w:p>
        </w:tc>
        <w:tc>
          <w:tcPr>
            <w:tcW w:w="4606" w:type="pct"/>
            <w:shd w:val="clear" w:color="auto" w:fill="E7E6E6" w:themeFill="background2"/>
          </w:tcPr>
          <w:p w14:paraId="41751E0B" w14:textId="306A4EBF" w:rsidR="00AA45FE" w:rsidRPr="0015151A" w:rsidRDefault="00E108C7" w:rsidP="00675196">
            <w:pPr>
              <w:pStyle w:val="BodyText1"/>
              <w:jc w:val="both"/>
              <w:cnfStyle w:val="000000100000" w:firstRow="0" w:lastRow="0" w:firstColumn="0" w:lastColumn="0" w:oddVBand="0" w:evenVBand="0" w:oddHBand="1" w:evenHBand="0" w:firstRowFirstColumn="0" w:firstRowLastColumn="0" w:lastRowFirstColumn="0" w:lastRowLastColumn="0"/>
            </w:pPr>
            <w:r w:rsidRPr="00E108C7">
              <w:t>Academic qualification requires a minimum of a degree one level above the course in which the faculty is teaching. Faculty may demonstrate equivalence to academic qualifications through intellectual activities including a demonstrated record of professional experience in foresight or in futures research within five years of the accreditation assessment.</w:t>
            </w:r>
          </w:p>
        </w:tc>
      </w:tr>
      <w:tr w:rsidR="00AA45FE" w:rsidRPr="00FA2A38" w14:paraId="5B94FE92" w14:textId="77777777" w:rsidTr="00E108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vMerge/>
            <w:shd w:val="clear" w:color="auto" w:fill="026E88"/>
          </w:tcPr>
          <w:p w14:paraId="5343417A" w14:textId="43FEC467" w:rsidR="00AA45FE" w:rsidRPr="00FA2A38" w:rsidRDefault="00AA45FE" w:rsidP="00AA45FE">
            <w:pPr>
              <w:spacing w:before="120" w:after="120"/>
              <w:ind w:left="113" w:right="113"/>
              <w:jc w:val="center"/>
              <w:rPr>
                <w:rFonts w:cs="Arial"/>
                <w:b/>
                <w:iCs/>
                <w:color w:val="CF4520"/>
                <w:szCs w:val="20"/>
              </w:rPr>
            </w:pPr>
          </w:p>
        </w:tc>
        <w:tc>
          <w:tcPr>
            <w:tcW w:w="4606" w:type="pct"/>
            <w:shd w:val="clear" w:color="auto" w:fill="auto"/>
          </w:tcPr>
          <w:p w14:paraId="5633B8F0" w14:textId="77777777" w:rsidR="00AA45FE" w:rsidRPr="00057FEC" w:rsidRDefault="00AA45FE"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Cs/>
                <w:iCs/>
                <w:szCs w:val="20"/>
              </w:rPr>
            </w:pPr>
            <w:r w:rsidRPr="00057FEC">
              <w:rPr>
                <w:rFonts w:cs="Arial"/>
                <w:bCs/>
                <w:iCs/>
                <w:szCs w:val="20"/>
              </w:rPr>
              <w:t xml:space="preserve">[Education provider’s response] </w:t>
            </w:r>
          </w:p>
          <w:p w14:paraId="194AC44E" w14:textId="77777777" w:rsidR="00AA45FE" w:rsidRPr="00057FEC" w:rsidRDefault="00AA45FE"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
                <w:iCs/>
                <w:sz w:val="16"/>
                <w:szCs w:val="16"/>
              </w:rPr>
            </w:pPr>
            <w:r w:rsidRPr="00057FEC">
              <w:rPr>
                <w:rFonts w:cs="Arial"/>
                <w:b/>
                <w:iCs/>
                <w:sz w:val="16"/>
                <w:szCs w:val="16"/>
              </w:rPr>
              <w:t>Please list the key evidence that demonstrates that this criterion is met.</w:t>
            </w:r>
          </w:p>
          <w:p w14:paraId="64599423" w14:textId="148EA3F8" w:rsidR="00AA45FE" w:rsidRPr="00FA2A38" w:rsidRDefault="00AA45FE"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
                <w:iCs/>
                <w:color w:val="CF4520"/>
                <w:szCs w:val="20"/>
              </w:rPr>
            </w:pPr>
            <w:r w:rsidRPr="00057FEC">
              <w:rPr>
                <w:rFonts w:cs="Arial"/>
                <w:b/>
                <w:iCs/>
                <w:sz w:val="16"/>
                <w:szCs w:val="16"/>
              </w:rPr>
              <w:t>Where appropriate please cross reference</w:t>
            </w:r>
            <w:r w:rsidR="005164AB" w:rsidRPr="00057FEC">
              <w:rPr>
                <w:rFonts w:cs="Arial"/>
                <w:b/>
                <w:iCs/>
                <w:sz w:val="16"/>
                <w:szCs w:val="16"/>
              </w:rPr>
              <w:t xml:space="preserve"> and </w:t>
            </w:r>
            <w:r w:rsidR="00FB6484" w:rsidRPr="00057FEC">
              <w:rPr>
                <w:rFonts w:cs="Arial"/>
                <w:b/>
                <w:iCs/>
                <w:sz w:val="16"/>
                <w:szCs w:val="16"/>
              </w:rPr>
              <w:t xml:space="preserve">indicate any further considerations for the institution and / or the WFSF </w:t>
            </w:r>
            <w:r w:rsidR="005F0E43" w:rsidRPr="00057FEC">
              <w:rPr>
                <w:rFonts w:cs="Arial"/>
                <w:b/>
                <w:iCs/>
                <w:sz w:val="16"/>
                <w:szCs w:val="16"/>
              </w:rPr>
              <w:t>PAC</w:t>
            </w:r>
            <w:r w:rsidRPr="00182E9A">
              <w:rPr>
                <w:rFonts w:cs="Arial"/>
                <w:b/>
                <w:iCs/>
                <w:szCs w:val="20"/>
              </w:rPr>
              <w:t>.</w:t>
            </w:r>
          </w:p>
        </w:tc>
      </w:tr>
      <w:tr w:rsidR="00AA45FE" w:rsidRPr="0072627B" w14:paraId="36C4B681" w14:textId="77777777" w:rsidTr="00E108C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vMerge/>
            <w:shd w:val="clear" w:color="auto" w:fill="026E88"/>
          </w:tcPr>
          <w:p w14:paraId="7DF70A8A" w14:textId="61BECDB3" w:rsidR="00AA45FE" w:rsidRPr="0072627B" w:rsidRDefault="00AA45FE" w:rsidP="00AA45FE">
            <w:pPr>
              <w:spacing w:before="120" w:after="120"/>
              <w:ind w:left="113" w:right="113"/>
              <w:jc w:val="center"/>
              <w:rPr>
                <w:bCs/>
                <w:szCs w:val="20"/>
              </w:rPr>
            </w:pPr>
          </w:p>
        </w:tc>
        <w:tc>
          <w:tcPr>
            <w:tcW w:w="4606" w:type="pct"/>
            <w:shd w:val="clear" w:color="auto" w:fill="E7E6E6" w:themeFill="background2"/>
          </w:tcPr>
          <w:p w14:paraId="095C58BB" w14:textId="77777777" w:rsidR="00AA45FE" w:rsidRPr="0072627B" w:rsidRDefault="00AA45FE" w:rsidP="00675196">
            <w:pPr>
              <w:pStyle w:val="BodyText1"/>
              <w:cnfStyle w:val="000000100000" w:firstRow="0" w:lastRow="0" w:firstColumn="0" w:lastColumn="0" w:oddVBand="0" w:evenVBand="0" w:oddHBand="1" w:evenHBand="0" w:firstRowFirstColumn="0" w:firstRowLastColumn="0" w:lastRowFirstColumn="0" w:lastRowLastColumn="0"/>
              <w:rPr>
                <w:bCs/>
                <w:szCs w:val="20"/>
              </w:rPr>
            </w:pPr>
            <w:r w:rsidRPr="00182E9A">
              <w:rPr>
                <w:bCs/>
                <w:szCs w:val="20"/>
              </w:rPr>
              <w:t>[Please name associated documents used to evidence this precondition here</w:t>
            </w:r>
            <w:r>
              <w:rPr>
                <w:bCs/>
                <w:szCs w:val="20"/>
              </w:rPr>
              <w:t xml:space="preserve"> if applicable</w:t>
            </w:r>
            <w:r w:rsidRPr="00182E9A">
              <w:rPr>
                <w:bCs/>
                <w:szCs w:val="20"/>
              </w:rPr>
              <w:t>]</w:t>
            </w:r>
          </w:p>
        </w:tc>
      </w:tr>
      <w:tr w:rsidR="00AA45FE" w:rsidRPr="001522A7" w14:paraId="186F0871" w14:textId="77777777" w:rsidTr="00E108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vMerge/>
            <w:shd w:val="clear" w:color="auto" w:fill="026E88"/>
          </w:tcPr>
          <w:p w14:paraId="339A5206" w14:textId="3053EF84" w:rsidR="00AA45FE" w:rsidRDefault="00AA45FE" w:rsidP="00AA45FE">
            <w:pPr>
              <w:spacing w:before="120" w:after="120"/>
              <w:ind w:left="113" w:right="113"/>
              <w:jc w:val="center"/>
              <w:rPr>
                <w:rFonts w:cs="Arial"/>
                <w:b/>
                <w:iCs/>
                <w:color w:val="FFFFFF" w:themeColor="background1"/>
                <w:szCs w:val="20"/>
              </w:rPr>
            </w:pPr>
          </w:p>
        </w:tc>
        <w:tc>
          <w:tcPr>
            <w:tcW w:w="4606" w:type="pct"/>
            <w:shd w:val="clear" w:color="auto" w:fill="026E88"/>
          </w:tcPr>
          <w:p w14:paraId="42497DE1" w14:textId="6F32EEA3" w:rsidR="00AA45FE" w:rsidRPr="001522A7" w:rsidRDefault="00AA45FE"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
                <w:iCs/>
                <w:color w:val="FFFFFF" w:themeColor="background1"/>
                <w:szCs w:val="20"/>
              </w:rPr>
            </w:pPr>
            <w:r w:rsidRPr="007270CF">
              <w:rPr>
                <w:rFonts w:cs="Arial"/>
                <w:b/>
                <w:iCs/>
                <w:color w:val="FFFFFF" w:themeColor="background1"/>
                <w:szCs w:val="20"/>
              </w:rPr>
              <w:t>Faculty Standard 2.</w:t>
            </w:r>
            <w:r w:rsidR="00E108C7">
              <w:rPr>
                <w:rFonts w:cs="Arial"/>
                <w:b/>
                <w:iCs/>
                <w:color w:val="FFFFFF" w:themeColor="background1"/>
                <w:szCs w:val="20"/>
              </w:rPr>
              <w:t>2</w:t>
            </w:r>
            <w:r w:rsidRPr="007270CF">
              <w:rPr>
                <w:rFonts w:cs="Arial"/>
                <w:b/>
                <w:iCs/>
                <w:color w:val="FFFFFF" w:themeColor="background1"/>
                <w:szCs w:val="20"/>
              </w:rPr>
              <w:t>: Professionally Qualified</w:t>
            </w:r>
          </w:p>
        </w:tc>
      </w:tr>
      <w:tr w:rsidR="00AA45FE" w:rsidRPr="0015151A" w14:paraId="5E3DB627" w14:textId="77777777" w:rsidTr="00E10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vMerge/>
            <w:shd w:val="clear" w:color="auto" w:fill="026E88"/>
          </w:tcPr>
          <w:p w14:paraId="76A39982" w14:textId="4D5E1EF2" w:rsidR="00AA45FE" w:rsidRDefault="00AA45FE" w:rsidP="00AA45FE">
            <w:pPr>
              <w:spacing w:before="120" w:after="120"/>
              <w:ind w:left="113" w:right="113"/>
              <w:jc w:val="center"/>
              <w:rPr>
                <w:b/>
                <w:bCs/>
              </w:rPr>
            </w:pPr>
          </w:p>
        </w:tc>
        <w:tc>
          <w:tcPr>
            <w:tcW w:w="4606" w:type="pct"/>
            <w:shd w:val="clear" w:color="auto" w:fill="E7E6E6" w:themeFill="background2"/>
          </w:tcPr>
          <w:p w14:paraId="7D4514D9" w14:textId="0BC1B125" w:rsidR="00AA45FE" w:rsidRPr="0015151A" w:rsidRDefault="00E108C7" w:rsidP="00675196">
            <w:pPr>
              <w:pStyle w:val="BodyText1"/>
              <w:jc w:val="both"/>
              <w:cnfStyle w:val="000000100000" w:firstRow="0" w:lastRow="0" w:firstColumn="0" w:lastColumn="0" w:oddVBand="0" w:evenVBand="0" w:oddHBand="1" w:evenHBand="0" w:firstRowFirstColumn="0" w:firstRowLastColumn="0" w:lastRowFirstColumn="0" w:lastRowLastColumn="0"/>
            </w:pPr>
            <w:r w:rsidRPr="00E108C7">
              <w:t>Faculty must demonstrate continuing efforts to advance the discipline of futures studies and foresight. These efforts could include participation in professional meetings or conferences, peer reviewed intellectual contributions in the academic literature, professional involvement in the form of consulting activities, leadership positions in professional or scholarly organizations, or faculty internships.</w:t>
            </w:r>
          </w:p>
        </w:tc>
      </w:tr>
      <w:tr w:rsidR="00AA45FE" w:rsidRPr="00FA2A38" w14:paraId="2CFFE565" w14:textId="77777777" w:rsidTr="00E108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vMerge/>
            <w:shd w:val="clear" w:color="auto" w:fill="026E88"/>
          </w:tcPr>
          <w:p w14:paraId="0081D09C" w14:textId="609E4B8E" w:rsidR="00AA45FE" w:rsidRPr="00FA2A38" w:rsidRDefault="00AA45FE" w:rsidP="00AA45FE">
            <w:pPr>
              <w:spacing w:before="120" w:after="120"/>
              <w:ind w:left="113" w:right="113"/>
              <w:jc w:val="center"/>
              <w:rPr>
                <w:rFonts w:cs="Arial"/>
                <w:b/>
                <w:iCs/>
                <w:color w:val="CF4520"/>
                <w:szCs w:val="20"/>
              </w:rPr>
            </w:pPr>
          </w:p>
        </w:tc>
        <w:tc>
          <w:tcPr>
            <w:tcW w:w="4606" w:type="pct"/>
            <w:shd w:val="clear" w:color="auto" w:fill="auto"/>
          </w:tcPr>
          <w:p w14:paraId="0F2CAD5E" w14:textId="77777777" w:rsidR="00AA45FE" w:rsidRPr="00057FEC" w:rsidRDefault="00AA45FE"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Cs/>
                <w:iCs/>
                <w:szCs w:val="20"/>
              </w:rPr>
            </w:pPr>
            <w:r w:rsidRPr="00057FEC">
              <w:rPr>
                <w:rFonts w:cs="Arial"/>
                <w:bCs/>
                <w:iCs/>
                <w:szCs w:val="20"/>
              </w:rPr>
              <w:t xml:space="preserve">[Education provider’s response] </w:t>
            </w:r>
          </w:p>
          <w:p w14:paraId="4003A792" w14:textId="77777777" w:rsidR="00AA45FE" w:rsidRPr="00057FEC" w:rsidRDefault="00AA45FE"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
                <w:iCs/>
                <w:sz w:val="16"/>
                <w:szCs w:val="16"/>
              </w:rPr>
            </w:pPr>
            <w:r w:rsidRPr="00057FEC">
              <w:rPr>
                <w:rFonts w:cs="Arial"/>
                <w:b/>
                <w:iCs/>
                <w:sz w:val="16"/>
                <w:szCs w:val="16"/>
              </w:rPr>
              <w:t>Please list the key evidence that demonstrates that this criterion is met.</w:t>
            </w:r>
          </w:p>
          <w:p w14:paraId="674068C3" w14:textId="75A49134" w:rsidR="00AA45FE" w:rsidRPr="00FA2A38" w:rsidRDefault="00AA45FE"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
                <w:iCs/>
                <w:color w:val="CF4520"/>
                <w:szCs w:val="20"/>
              </w:rPr>
            </w:pPr>
            <w:r w:rsidRPr="00057FEC">
              <w:rPr>
                <w:rFonts w:cs="Arial"/>
                <w:b/>
                <w:iCs/>
                <w:sz w:val="16"/>
                <w:szCs w:val="16"/>
              </w:rPr>
              <w:t>Where appropriate please cross reference</w:t>
            </w:r>
            <w:r w:rsidR="005164AB" w:rsidRPr="00057FEC">
              <w:rPr>
                <w:rFonts w:cs="Arial"/>
                <w:b/>
                <w:iCs/>
                <w:sz w:val="16"/>
                <w:szCs w:val="16"/>
              </w:rPr>
              <w:t xml:space="preserve"> and </w:t>
            </w:r>
            <w:r w:rsidR="00FB6484" w:rsidRPr="00057FEC">
              <w:rPr>
                <w:rFonts w:cs="Arial"/>
                <w:b/>
                <w:iCs/>
                <w:sz w:val="16"/>
                <w:szCs w:val="16"/>
              </w:rPr>
              <w:t xml:space="preserve">indicate any further considerations for the institution and / or the WFSF </w:t>
            </w:r>
            <w:r w:rsidR="005F0E43" w:rsidRPr="00057FEC">
              <w:rPr>
                <w:rFonts w:cs="Arial"/>
                <w:b/>
                <w:iCs/>
                <w:sz w:val="16"/>
                <w:szCs w:val="16"/>
              </w:rPr>
              <w:t>PAC</w:t>
            </w:r>
            <w:r w:rsidRPr="00057FEC">
              <w:rPr>
                <w:rFonts w:cs="Arial"/>
                <w:b/>
                <w:iCs/>
                <w:sz w:val="16"/>
                <w:szCs w:val="16"/>
              </w:rPr>
              <w:t>.</w:t>
            </w:r>
          </w:p>
        </w:tc>
      </w:tr>
      <w:tr w:rsidR="00AA45FE" w:rsidRPr="0072627B" w14:paraId="570F3DFE" w14:textId="77777777" w:rsidTr="00E108C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vMerge/>
            <w:shd w:val="clear" w:color="auto" w:fill="026E88"/>
          </w:tcPr>
          <w:p w14:paraId="70102463" w14:textId="5614B011" w:rsidR="00AA45FE" w:rsidRPr="0072627B" w:rsidRDefault="00AA45FE" w:rsidP="00AA45FE">
            <w:pPr>
              <w:spacing w:before="120" w:after="120"/>
              <w:ind w:left="113" w:right="113"/>
              <w:jc w:val="center"/>
              <w:rPr>
                <w:bCs/>
                <w:szCs w:val="20"/>
              </w:rPr>
            </w:pPr>
          </w:p>
        </w:tc>
        <w:tc>
          <w:tcPr>
            <w:tcW w:w="4606" w:type="pct"/>
            <w:shd w:val="clear" w:color="auto" w:fill="E7E6E6" w:themeFill="background2"/>
          </w:tcPr>
          <w:p w14:paraId="3650DBDB" w14:textId="77777777" w:rsidR="00AA45FE" w:rsidRPr="0072627B" w:rsidRDefault="00AA45FE" w:rsidP="00675196">
            <w:pPr>
              <w:pStyle w:val="BodyText1"/>
              <w:cnfStyle w:val="000000100000" w:firstRow="0" w:lastRow="0" w:firstColumn="0" w:lastColumn="0" w:oddVBand="0" w:evenVBand="0" w:oddHBand="1" w:evenHBand="0" w:firstRowFirstColumn="0" w:firstRowLastColumn="0" w:lastRowFirstColumn="0" w:lastRowLastColumn="0"/>
              <w:rPr>
                <w:bCs/>
                <w:szCs w:val="20"/>
              </w:rPr>
            </w:pPr>
            <w:r w:rsidRPr="00182E9A">
              <w:rPr>
                <w:bCs/>
                <w:szCs w:val="20"/>
              </w:rPr>
              <w:t>[Please name associated documents used to evidence this precondition here</w:t>
            </w:r>
            <w:r>
              <w:rPr>
                <w:bCs/>
                <w:szCs w:val="20"/>
              </w:rPr>
              <w:t xml:space="preserve"> if applicable</w:t>
            </w:r>
            <w:r w:rsidRPr="00182E9A">
              <w:rPr>
                <w:bCs/>
                <w:szCs w:val="20"/>
              </w:rPr>
              <w:t>]</w:t>
            </w:r>
          </w:p>
        </w:tc>
      </w:tr>
      <w:tr w:rsidR="00AA45FE" w:rsidRPr="00FA2A38" w14:paraId="3373963D" w14:textId="77777777" w:rsidTr="00E108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vMerge/>
            <w:shd w:val="clear" w:color="auto" w:fill="026E88"/>
          </w:tcPr>
          <w:p w14:paraId="3B306367" w14:textId="77777777" w:rsidR="00AA45FE" w:rsidRPr="00FA2A38" w:rsidRDefault="00AA45FE" w:rsidP="00675196">
            <w:pPr>
              <w:spacing w:before="120" w:after="120"/>
              <w:rPr>
                <w:rFonts w:cs="Arial"/>
                <w:b/>
                <w:iCs/>
                <w:color w:val="CF4520"/>
                <w:szCs w:val="20"/>
              </w:rPr>
            </w:pPr>
          </w:p>
        </w:tc>
        <w:tc>
          <w:tcPr>
            <w:tcW w:w="4606" w:type="pct"/>
            <w:shd w:val="clear" w:color="auto" w:fill="026E88"/>
          </w:tcPr>
          <w:p w14:paraId="4A622D60" w14:textId="2D169144" w:rsidR="00AA45FE" w:rsidRPr="00FA2A38" w:rsidRDefault="00AA45FE"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
                <w:iCs/>
                <w:color w:val="CF4520"/>
                <w:szCs w:val="20"/>
              </w:rPr>
            </w:pPr>
            <w:r w:rsidRPr="007270CF">
              <w:rPr>
                <w:rFonts w:cs="Arial"/>
                <w:b/>
                <w:iCs/>
                <w:color w:val="FFFFFF" w:themeColor="background1"/>
                <w:szCs w:val="20"/>
              </w:rPr>
              <w:t>Faculty Standard 2.</w:t>
            </w:r>
            <w:r w:rsidR="00E108C7">
              <w:rPr>
                <w:rFonts w:cs="Arial"/>
                <w:b/>
                <w:iCs/>
                <w:color w:val="FFFFFF" w:themeColor="background1"/>
                <w:szCs w:val="20"/>
              </w:rPr>
              <w:t>3</w:t>
            </w:r>
            <w:r w:rsidRPr="007270CF">
              <w:rPr>
                <w:rFonts w:cs="Arial"/>
                <w:b/>
                <w:iCs/>
                <w:color w:val="FFFFFF" w:themeColor="background1"/>
                <w:szCs w:val="20"/>
              </w:rPr>
              <w:t>: Faculty Engagement</w:t>
            </w:r>
          </w:p>
        </w:tc>
      </w:tr>
      <w:tr w:rsidR="00AA45FE" w:rsidRPr="00FA2A38" w14:paraId="35515198" w14:textId="77777777" w:rsidTr="00E10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vMerge/>
            <w:shd w:val="clear" w:color="auto" w:fill="026E88"/>
          </w:tcPr>
          <w:p w14:paraId="74577E3F" w14:textId="77777777" w:rsidR="00AA45FE" w:rsidRPr="00FA2A38" w:rsidRDefault="00AA45FE" w:rsidP="00675196">
            <w:pPr>
              <w:spacing w:before="120" w:after="120"/>
              <w:rPr>
                <w:rFonts w:cs="Arial"/>
                <w:b/>
                <w:iCs/>
                <w:color w:val="CF4520"/>
                <w:szCs w:val="20"/>
              </w:rPr>
            </w:pPr>
          </w:p>
        </w:tc>
        <w:tc>
          <w:tcPr>
            <w:tcW w:w="4606" w:type="pct"/>
            <w:shd w:val="clear" w:color="auto" w:fill="E7E6E6" w:themeFill="background2"/>
          </w:tcPr>
          <w:p w14:paraId="5B9319CA" w14:textId="107DE114" w:rsidR="00AA45FE" w:rsidRPr="00E108C7" w:rsidRDefault="00E108C7" w:rsidP="00E108C7">
            <w:pPr>
              <w:widowControl w:val="0"/>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pPr>
            <w:bookmarkStart w:id="8" w:name="_Hlk161754796"/>
            <w:r w:rsidRPr="00BE2C32">
              <w:t xml:space="preserve">The unit has clear standards for faculty engagement </w:t>
            </w:r>
            <w:r>
              <w:t xml:space="preserve">with students </w:t>
            </w:r>
            <w:r w:rsidRPr="00BE2C32">
              <w:t xml:space="preserve">and expectations that go beyond correspondence study. These processes exist to confirm </w:t>
            </w:r>
            <w:r>
              <w:t>regular</w:t>
            </w:r>
            <w:r w:rsidRPr="00BE2C32">
              <w:t xml:space="preserve"> and </w:t>
            </w:r>
            <w:r>
              <w:t>substantive</w:t>
            </w:r>
            <w:r w:rsidRPr="00BE2C32">
              <w:t xml:space="preserve"> faculty </w:t>
            </w:r>
            <w:r>
              <w:t>interaction</w:t>
            </w:r>
            <w:r w:rsidRPr="00BE2C32">
              <w:t xml:space="preserve"> with students and student-to-student interaction, whether on-site, or in the online environment.  </w:t>
            </w:r>
            <w:bookmarkEnd w:id="8"/>
          </w:p>
        </w:tc>
      </w:tr>
      <w:tr w:rsidR="00AA45FE" w:rsidRPr="00FA2A38" w14:paraId="30379D1A" w14:textId="77777777" w:rsidTr="00E108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vMerge/>
            <w:shd w:val="clear" w:color="auto" w:fill="026E88"/>
          </w:tcPr>
          <w:p w14:paraId="0BB40DB0" w14:textId="77777777" w:rsidR="00AA45FE" w:rsidRPr="00FA2A38" w:rsidRDefault="00AA45FE" w:rsidP="00675196">
            <w:pPr>
              <w:spacing w:before="120" w:after="120"/>
              <w:rPr>
                <w:rFonts w:cs="Arial"/>
                <w:b/>
                <w:iCs/>
                <w:color w:val="CF4520"/>
                <w:szCs w:val="20"/>
              </w:rPr>
            </w:pPr>
          </w:p>
        </w:tc>
        <w:tc>
          <w:tcPr>
            <w:tcW w:w="4606" w:type="pct"/>
            <w:shd w:val="clear" w:color="auto" w:fill="auto"/>
          </w:tcPr>
          <w:p w14:paraId="157DC7C5" w14:textId="77777777" w:rsidR="00AA45FE" w:rsidRPr="00057FEC" w:rsidRDefault="00AA45FE"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Cs/>
                <w:iCs/>
                <w:szCs w:val="20"/>
              </w:rPr>
            </w:pPr>
            <w:r w:rsidRPr="00057FEC">
              <w:rPr>
                <w:rFonts w:cs="Arial"/>
                <w:bCs/>
                <w:iCs/>
                <w:szCs w:val="20"/>
              </w:rPr>
              <w:t xml:space="preserve">[Education provider’s response] </w:t>
            </w:r>
          </w:p>
          <w:p w14:paraId="15659833" w14:textId="77777777" w:rsidR="00AA45FE" w:rsidRPr="00057FEC" w:rsidRDefault="00AA45FE"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
                <w:iCs/>
                <w:sz w:val="16"/>
                <w:szCs w:val="16"/>
              </w:rPr>
            </w:pPr>
            <w:r w:rsidRPr="00057FEC">
              <w:rPr>
                <w:rFonts w:cs="Arial"/>
                <w:b/>
                <w:iCs/>
                <w:sz w:val="16"/>
                <w:szCs w:val="16"/>
              </w:rPr>
              <w:t>Please list the key evidence that demonstrates that this criterion is met.</w:t>
            </w:r>
          </w:p>
          <w:p w14:paraId="758CA8E0" w14:textId="7B1B51DB" w:rsidR="00AA45FE" w:rsidRPr="00FA2A38" w:rsidRDefault="00AA45FE"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
                <w:iCs/>
                <w:color w:val="CF4520"/>
                <w:szCs w:val="20"/>
              </w:rPr>
            </w:pPr>
            <w:r w:rsidRPr="00057FEC">
              <w:rPr>
                <w:rFonts w:cs="Arial"/>
                <w:b/>
                <w:iCs/>
                <w:sz w:val="16"/>
                <w:szCs w:val="16"/>
              </w:rPr>
              <w:t>Where appropriate please cross reference</w:t>
            </w:r>
            <w:r w:rsidR="005164AB" w:rsidRPr="00057FEC">
              <w:rPr>
                <w:rFonts w:cs="Arial"/>
                <w:b/>
                <w:iCs/>
                <w:sz w:val="16"/>
                <w:szCs w:val="16"/>
              </w:rPr>
              <w:t xml:space="preserve"> and </w:t>
            </w:r>
            <w:r w:rsidR="00FB6484" w:rsidRPr="00057FEC">
              <w:rPr>
                <w:rFonts w:cs="Arial"/>
                <w:b/>
                <w:iCs/>
                <w:sz w:val="16"/>
                <w:szCs w:val="16"/>
              </w:rPr>
              <w:t xml:space="preserve">indicate any further considerations for the institution and / or the WFSF </w:t>
            </w:r>
            <w:r w:rsidR="005F0E43" w:rsidRPr="00057FEC">
              <w:rPr>
                <w:rFonts w:cs="Arial"/>
                <w:b/>
                <w:iCs/>
                <w:sz w:val="16"/>
                <w:szCs w:val="16"/>
              </w:rPr>
              <w:t>PAC</w:t>
            </w:r>
            <w:r w:rsidRPr="00057FEC">
              <w:rPr>
                <w:rFonts w:cs="Arial"/>
                <w:b/>
                <w:iCs/>
                <w:sz w:val="16"/>
                <w:szCs w:val="16"/>
              </w:rPr>
              <w:t>.</w:t>
            </w:r>
          </w:p>
        </w:tc>
      </w:tr>
      <w:tr w:rsidR="00AA45FE" w:rsidRPr="00FA2A38" w14:paraId="33CA68CE" w14:textId="77777777" w:rsidTr="00E10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vMerge/>
            <w:shd w:val="clear" w:color="auto" w:fill="026E88"/>
          </w:tcPr>
          <w:p w14:paraId="6092AE82" w14:textId="77777777" w:rsidR="00AA45FE" w:rsidRPr="00FA2A38" w:rsidRDefault="00AA45FE" w:rsidP="00675196">
            <w:pPr>
              <w:spacing w:before="120" w:after="120"/>
              <w:rPr>
                <w:rFonts w:cs="Arial"/>
                <w:b/>
                <w:iCs/>
                <w:color w:val="CF4520"/>
                <w:szCs w:val="20"/>
              </w:rPr>
            </w:pPr>
          </w:p>
        </w:tc>
        <w:tc>
          <w:tcPr>
            <w:tcW w:w="4606" w:type="pct"/>
            <w:shd w:val="clear" w:color="auto" w:fill="E7E6E6" w:themeFill="background2"/>
          </w:tcPr>
          <w:p w14:paraId="763D96AD" w14:textId="77777777" w:rsidR="00AA45FE" w:rsidRPr="00FA2A38" w:rsidRDefault="00AA45FE" w:rsidP="00675196">
            <w:pPr>
              <w:spacing w:before="120" w:after="120"/>
              <w:cnfStyle w:val="000000100000" w:firstRow="0" w:lastRow="0" w:firstColumn="0" w:lastColumn="0" w:oddVBand="0" w:evenVBand="0" w:oddHBand="1" w:evenHBand="0" w:firstRowFirstColumn="0" w:firstRowLastColumn="0" w:lastRowFirstColumn="0" w:lastRowLastColumn="0"/>
              <w:rPr>
                <w:rFonts w:cs="Arial"/>
                <w:b/>
                <w:iCs/>
                <w:color w:val="CF4520"/>
                <w:szCs w:val="20"/>
              </w:rPr>
            </w:pPr>
            <w:r w:rsidRPr="00182E9A">
              <w:rPr>
                <w:bCs/>
                <w:szCs w:val="20"/>
              </w:rPr>
              <w:t>[Please name associated documents used to evidence this precondition here</w:t>
            </w:r>
            <w:r>
              <w:rPr>
                <w:bCs/>
                <w:szCs w:val="20"/>
              </w:rPr>
              <w:t xml:space="preserve"> if applicable</w:t>
            </w:r>
            <w:r w:rsidRPr="00182E9A">
              <w:rPr>
                <w:bCs/>
                <w:szCs w:val="20"/>
              </w:rPr>
              <w:t>]</w:t>
            </w:r>
          </w:p>
        </w:tc>
      </w:tr>
      <w:tr w:rsidR="00E94315" w:rsidRPr="007270CF" w14:paraId="6E1C5EE8" w14:textId="77777777" w:rsidTr="00057FEC">
        <w:tblPrEx>
          <w:tblBorders>
            <w:top w:val="single" w:sz="4" w:space="0" w:color="1D1B2D"/>
            <w:left w:val="none" w:sz="0" w:space="0" w:color="auto"/>
            <w:bottom w:val="single" w:sz="4" w:space="0" w:color="1D1B2D"/>
            <w:right w:val="none" w:sz="0" w:space="0" w:color="auto"/>
            <w:insideH w:val="single" w:sz="4" w:space="0" w:color="1D1B2D"/>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extDirection w:val="btLr"/>
          </w:tcPr>
          <w:p w14:paraId="4E26AAEE" w14:textId="77777777" w:rsidR="00E94315" w:rsidRPr="00FA2A38" w:rsidRDefault="00E94315" w:rsidP="00057FEC">
            <w:pPr>
              <w:rPr>
                <w:rFonts w:cs="Arial"/>
                <w:b/>
                <w:iCs/>
                <w:color w:val="CF4520"/>
                <w:szCs w:val="20"/>
              </w:rPr>
            </w:pPr>
          </w:p>
        </w:tc>
        <w:tc>
          <w:tcPr>
            <w:tcW w:w="4606" w:type="pct"/>
            <w:tcBorders>
              <w:top w:val="nil"/>
              <w:bottom w:val="nil"/>
            </w:tcBorders>
            <w:shd w:val="clear" w:color="auto" w:fill="026E88"/>
          </w:tcPr>
          <w:p w14:paraId="3C784C85" w14:textId="1BDA67AC" w:rsidR="00E94315" w:rsidRPr="00832E6A" w:rsidRDefault="00E94315" w:rsidP="00E94315">
            <w:pPr>
              <w:spacing w:before="120" w:after="120"/>
              <w:jc w:val="center"/>
              <w:cnfStyle w:val="000000010000" w:firstRow="0" w:lastRow="0" w:firstColumn="0" w:lastColumn="0" w:oddVBand="0" w:evenVBand="0" w:oddHBand="0" w:evenHBand="1" w:firstRowFirstColumn="0" w:firstRowLastColumn="0" w:lastRowFirstColumn="0" w:lastRowLastColumn="0"/>
              <w:rPr>
                <w:rFonts w:cs="Arial"/>
                <w:b/>
                <w:iCs/>
                <w:color w:val="FFFFFF" w:themeColor="background1"/>
                <w:szCs w:val="20"/>
              </w:rPr>
            </w:pPr>
            <w:r>
              <w:rPr>
                <w:rFonts w:cs="Arial"/>
                <w:b/>
                <w:iCs/>
                <w:color w:val="FFFFFF" w:themeColor="background1"/>
                <w:szCs w:val="20"/>
              </w:rPr>
              <w:t>CURRICULUM STANDARDS</w:t>
            </w:r>
          </w:p>
        </w:tc>
      </w:tr>
      <w:tr w:rsidR="00675196" w:rsidRPr="007270CF" w14:paraId="79575F35" w14:textId="77777777" w:rsidTr="00057FEC">
        <w:tblPrEx>
          <w:tblBorders>
            <w:top w:val="single" w:sz="4" w:space="0" w:color="1D1B2D"/>
            <w:left w:val="none" w:sz="0" w:space="0" w:color="auto"/>
            <w:bottom w:val="single" w:sz="4" w:space="0" w:color="1D1B2D"/>
            <w:right w:val="none" w:sz="0" w:space="0" w:color="auto"/>
            <w:insideH w:val="single" w:sz="4" w:space="0" w:color="1D1B2D"/>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extDirection w:val="btLr"/>
          </w:tcPr>
          <w:p w14:paraId="693167D2" w14:textId="77777777" w:rsidR="00675196" w:rsidRPr="00FA2A38" w:rsidRDefault="00675196" w:rsidP="00057FEC">
            <w:pPr>
              <w:rPr>
                <w:rFonts w:cs="Arial"/>
                <w:b/>
                <w:iCs/>
                <w:color w:val="CF4520"/>
                <w:szCs w:val="20"/>
              </w:rPr>
            </w:pPr>
          </w:p>
        </w:tc>
        <w:tc>
          <w:tcPr>
            <w:tcW w:w="4606" w:type="pct"/>
            <w:tcBorders>
              <w:top w:val="nil"/>
              <w:bottom w:val="nil"/>
            </w:tcBorders>
            <w:shd w:val="clear" w:color="auto" w:fill="026E88"/>
          </w:tcPr>
          <w:p w14:paraId="2768C4EC" w14:textId="77777777" w:rsidR="00675196" w:rsidRPr="007270CF" w:rsidRDefault="00675196" w:rsidP="00675196">
            <w:pPr>
              <w:spacing w:before="120" w:after="120"/>
              <w:cnfStyle w:val="000000100000" w:firstRow="0" w:lastRow="0" w:firstColumn="0" w:lastColumn="0" w:oddVBand="0" w:evenVBand="0" w:oddHBand="1" w:evenHBand="0" w:firstRowFirstColumn="0" w:firstRowLastColumn="0" w:lastRowFirstColumn="0" w:lastRowLastColumn="0"/>
              <w:rPr>
                <w:rFonts w:cs="Arial"/>
                <w:b/>
                <w:iCs/>
                <w:color w:val="FFFFFF" w:themeColor="background1"/>
                <w:szCs w:val="20"/>
              </w:rPr>
            </w:pPr>
            <w:r w:rsidRPr="00832E6A">
              <w:rPr>
                <w:rFonts w:cs="Arial"/>
                <w:b/>
                <w:iCs/>
                <w:color w:val="FFFFFF" w:themeColor="background1"/>
                <w:szCs w:val="20"/>
              </w:rPr>
              <w:t>The institution must demonstrate that it offers and maintains a high quality futures studies and foresight curriculum. In order to be accredited, an institution must meet the following curriculum standards.</w:t>
            </w:r>
          </w:p>
        </w:tc>
      </w:tr>
      <w:tr w:rsidR="00675196" w:rsidRPr="00832E6A" w14:paraId="6EE95BE2" w14:textId="77777777" w:rsidTr="00057FEC">
        <w:tblPrEx>
          <w:tblBorders>
            <w:top w:val="single" w:sz="4" w:space="0" w:color="1D1B2D"/>
            <w:left w:val="none" w:sz="0" w:space="0" w:color="auto"/>
            <w:bottom w:val="single" w:sz="4" w:space="0" w:color="1D1B2D"/>
            <w:right w:val="none" w:sz="0" w:space="0" w:color="auto"/>
            <w:insideH w:val="single" w:sz="4" w:space="0" w:color="1D1B2D"/>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27EC6D6A" w14:textId="77777777" w:rsidR="00675196" w:rsidRPr="00FA2A38" w:rsidRDefault="00675196" w:rsidP="00675196">
            <w:pPr>
              <w:spacing w:before="120" w:after="120"/>
              <w:rPr>
                <w:rFonts w:cs="Arial"/>
                <w:b/>
                <w:iCs/>
                <w:color w:val="CF4520"/>
                <w:szCs w:val="20"/>
              </w:rPr>
            </w:pPr>
          </w:p>
        </w:tc>
        <w:tc>
          <w:tcPr>
            <w:tcW w:w="4606" w:type="pct"/>
            <w:tcBorders>
              <w:top w:val="nil"/>
              <w:bottom w:val="nil"/>
            </w:tcBorders>
            <w:shd w:val="clear" w:color="auto" w:fill="026E88"/>
          </w:tcPr>
          <w:p w14:paraId="342E4A69" w14:textId="77777777" w:rsidR="00675196" w:rsidRPr="00832E6A" w:rsidRDefault="00675196"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
                <w:iCs/>
                <w:color w:val="FFFFFF" w:themeColor="background1"/>
                <w:szCs w:val="20"/>
              </w:rPr>
            </w:pPr>
            <w:r w:rsidRPr="00832E6A">
              <w:rPr>
                <w:rFonts w:cs="Arial"/>
                <w:b/>
                <w:iCs/>
                <w:color w:val="FFFFFF" w:themeColor="background1"/>
                <w:szCs w:val="20"/>
              </w:rPr>
              <w:t>Curriculum Standard 3.1: Peer Benchmarking</w:t>
            </w:r>
          </w:p>
        </w:tc>
      </w:tr>
      <w:tr w:rsidR="00675196" w:rsidRPr="00832E6A" w14:paraId="4666D75B" w14:textId="77777777" w:rsidTr="00057FEC">
        <w:tblPrEx>
          <w:tblBorders>
            <w:top w:val="single" w:sz="4" w:space="0" w:color="1D1B2D"/>
            <w:left w:val="none" w:sz="0" w:space="0" w:color="auto"/>
            <w:bottom w:val="single" w:sz="4" w:space="0" w:color="1D1B2D"/>
            <w:right w:val="none" w:sz="0" w:space="0" w:color="auto"/>
            <w:insideH w:val="single" w:sz="4" w:space="0" w:color="1D1B2D"/>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0976E0B8" w14:textId="77777777" w:rsidR="00675196" w:rsidRPr="00FA2A38" w:rsidRDefault="00675196" w:rsidP="00675196">
            <w:pPr>
              <w:spacing w:before="120" w:after="120"/>
              <w:rPr>
                <w:rFonts w:cs="Arial"/>
                <w:b/>
                <w:iCs/>
                <w:color w:val="CF4520"/>
                <w:szCs w:val="20"/>
              </w:rPr>
            </w:pPr>
          </w:p>
        </w:tc>
        <w:tc>
          <w:tcPr>
            <w:tcW w:w="4606" w:type="pct"/>
            <w:tcBorders>
              <w:top w:val="nil"/>
              <w:bottom w:val="nil"/>
            </w:tcBorders>
            <w:shd w:val="clear" w:color="auto" w:fill="E7E6E6" w:themeFill="background2"/>
          </w:tcPr>
          <w:p w14:paraId="3097B0D0" w14:textId="19A8DCC3" w:rsidR="00675196" w:rsidRPr="00E94315" w:rsidRDefault="00E94315" w:rsidP="00E94315">
            <w:pPr>
              <w:widowControl w:val="0"/>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rPr>
            </w:pPr>
            <w:r w:rsidRPr="00BE2C32">
              <w:rPr>
                <w:color w:val="000000"/>
              </w:rPr>
              <w:t xml:space="preserve">The curriculum must be </w:t>
            </w:r>
            <w:proofErr w:type="spellStart"/>
            <w:r>
              <w:rPr>
                <w:color w:val="000000"/>
              </w:rPr>
              <w:t>i</w:t>
            </w:r>
            <w:proofErr w:type="spellEnd"/>
            <w:r>
              <w:rPr>
                <w:color w:val="000000"/>
              </w:rPr>
              <w:t xml:space="preserve">) aligned </w:t>
            </w:r>
            <w:r w:rsidRPr="00BE2C32">
              <w:rPr>
                <w:color w:val="000000"/>
              </w:rPr>
              <w:t xml:space="preserve">with the </w:t>
            </w:r>
            <w:r>
              <w:rPr>
                <w:color w:val="000000"/>
              </w:rPr>
              <w:t>synopsis</w:t>
            </w:r>
            <w:r w:rsidRPr="00BE2C32">
              <w:rPr>
                <w:color w:val="000000"/>
              </w:rPr>
              <w:t xml:space="preserve"> </w:t>
            </w:r>
            <w:r>
              <w:rPr>
                <w:color w:val="000000"/>
              </w:rPr>
              <w:t xml:space="preserve">of the course and ii) </w:t>
            </w:r>
            <w:r w:rsidRPr="00BE2C32">
              <w:t>self-defined by two peer benchmark</w:t>
            </w:r>
            <w:r>
              <w:t>ed</w:t>
            </w:r>
            <w:r w:rsidRPr="00BE2C32">
              <w:t xml:space="preserve"> </w:t>
            </w:r>
            <w:r w:rsidRPr="00134ABE">
              <w:t>courses</w:t>
            </w:r>
            <w:r>
              <w:t xml:space="preserve"> at the level of the award being taught</w:t>
            </w:r>
            <w:r w:rsidRPr="00BE2C32">
              <w:t>.</w:t>
            </w:r>
          </w:p>
        </w:tc>
      </w:tr>
      <w:tr w:rsidR="00675196" w:rsidRPr="00FA2A38" w14:paraId="31BADBC0" w14:textId="77777777" w:rsidTr="00057FEC">
        <w:tblPrEx>
          <w:tblBorders>
            <w:top w:val="single" w:sz="4" w:space="0" w:color="1D1B2D"/>
            <w:left w:val="none" w:sz="0" w:space="0" w:color="auto"/>
            <w:bottom w:val="single" w:sz="4" w:space="0" w:color="1D1B2D"/>
            <w:right w:val="none" w:sz="0" w:space="0" w:color="auto"/>
            <w:insideH w:val="single" w:sz="4" w:space="0" w:color="1D1B2D"/>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726095F2" w14:textId="77777777" w:rsidR="00675196" w:rsidRPr="00FA2A38" w:rsidRDefault="00675196" w:rsidP="00675196">
            <w:pPr>
              <w:spacing w:before="120" w:after="120"/>
              <w:rPr>
                <w:rFonts w:cs="Arial"/>
                <w:b/>
                <w:iCs/>
                <w:color w:val="CF4520"/>
                <w:szCs w:val="20"/>
              </w:rPr>
            </w:pPr>
          </w:p>
        </w:tc>
        <w:tc>
          <w:tcPr>
            <w:tcW w:w="4606" w:type="pct"/>
            <w:tcBorders>
              <w:top w:val="nil"/>
              <w:bottom w:val="nil"/>
            </w:tcBorders>
            <w:shd w:val="clear" w:color="auto" w:fill="auto"/>
          </w:tcPr>
          <w:p w14:paraId="7E656796" w14:textId="77777777" w:rsidR="00675196" w:rsidRPr="00057FEC" w:rsidRDefault="00675196"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Cs/>
                <w:iCs/>
                <w:szCs w:val="20"/>
              </w:rPr>
            </w:pPr>
            <w:r w:rsidRPr="00057FEC">
              <w:rPr>
                <w:rFonts w:cs="Arial"/>
                <w:bCs/>
                <w:iCs/>
                <w:szCs w:val="20"/>
              </w:rPr>
              <w:t xml:space="preserve">[Education provider’s response] </w:t>
            </w:r>
          </w:p>
          <w:p w14:paraId="1343DD4E" w14:textId="77777777" w:rsidR="00675196" w:rsidRPr="00057FEC" w:rsidRDefault="00675196"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
                <w:iCs/>
                <w:sz w:val="16"/>
                <w:szCs w:val="16"/>
              </w:rPr>
            </w:pPr>
            <w:r w:rsidRPr="00057FEC">
              <w:rPr>
                <w:rFonts w:cs="Arial"/>
                <w:b/>
                <w:iCs/>
                <w:sz w:val="16"/>
                <w:szCs w:val="16"/>
              </w:rPr>
              <w:t>Please list the key evidence that demonstrates that this criterion is met.</w:t>
            </w:r>
          </w:p>
          <w:p w14:paraId="2D8DBDE6" w14:textId="0990568A" w:rsidR="00675196" w:rsidRPr="00FA2A38" w:rsidRDefault="00675196"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
                <w:iCs/>
                <w:color w:val="CF4520"/>
                <w:szCs w:val="20"/>
              </w:rPr>
            </w:pPr>
            <w:r w:rsidRPr="00057FEC">
              <w:rPr>
                <w:rFonts w:cs="Arial"/>
                <w:b/>
                <w:iCs/>
                <w:sz w:val="16"/>
                <w:szCs w:val="16"/>
              </w:rPr>
              <w:t>Where appropriate please cross reference</w:t>
            </w:r>
            <w:r w:rsidR="005164AB" w:rsidRPr="00057FEC">
              <w:rPr>
                <w:rFonts w:cs="Arial"/>
                <w:b/>
                <w:iCs/>
                <w:sz w:val="16"/>
                <w:szCs w:val="16"/>
              </w:rPr>
              <w:t xml:space="preserve"> and </w:t>
            </w:r>
            <w:r w:rsidR="00FB6484" w:rsidRPr="00057FEC">
              <w:rPr>
                <w:rFonts w:cs="Arial"/>
                <w:b/>
                <w:iCs/>
                <w:sz w:val="16"/>
                <w:szCs w:val="16"/>
              </w:rPr>
              <w:t xml:space="preserve">indicate any further considerations for the institution and / or the WFSF </w:t>
            </w:r>
            <w:r w:rsidR="005F0E43" w:rsidRPr="00057FEC">
              <w:rPr>
                <w:rFonts w:cs="Arial"/>
                <w:b/>
                <w:iCs/>
                <w:sz w:val="16"/>
                <w:szCs w:val="16"/>
              </w:rPr>
              <w:t>PAC</w:t>
            </w:r>
            <w:r w:rsidRPr="00057FEC">
              <w:rPr>
                <w:rFonts w:cs="Arial"/>
                <w:b/>
                <w:iCs/>
                <w:sz w:val="16"/>
                <w:szCs w:val="16"/>
              </w:rPr>
              <w:t>.</w:t>
            </w:r>
          </w:p>
        </w:tc>
      </w:tr>
      <w:tr w:rsidR="00675196" w:rsidRPr="00FA2A38" w14:paraId="3AC5E4A4" w14:textId="77777777" w:rsidTr="00057FEC">
        <w:tblPrEx>
          <w:tblBorders>
            <w:top w:val="single" w:sz="4" w:space="0" w:color="1D1B2D"/>
            <w:left w:val="none" w:sz="0" w:space="0" w:color="auto"/>
            <w:bottom w:val="single" w:sz="4" w:space="0" w:color="1D1B2D"/>
            <w:right w:val="none" w:sz="0" w:space="0" w:color="auto"/>
            <w:insideH w:val="single" w:sz="4" w:space="0" w:color="1D1B2D"/>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688D1B41" w14:textId="77777777" w:rsidR="00675196" w:rsidRPr="00FA2A38" w:rsidRDefault="00675196" w:rsidP="00675196">
            <w:pPr>
              <w:spacing w:before="120" w:after="120"/>
              <w:rPr>
                <w:rFonts w:cs="Arial"/>
                <w:b/>
                <w:iCs/>
                <w:color w:val="CF4520"/>
                <w:szCs w:val="20"/>
              </w:rPr>
            </w:pPr>
          </w:p>
        </w:tc>
        <w:tc>
          <w:tcPr>
            <w:tcW w:w="4606" w:type="pct"/>
            <w:tcBorders>
              <w:top w:val="nil"/>
              <w:bottom w:val="nil"/>
            </w:tcBorders>
            <w:shd w:val="clear" w:color="auto" w:fill="E7E6E6" w:themeFill="background2"/>
          </w:tcPr>
          <w:p w14:paraId="085B89E6" w14:textId="77777777" w:rsidR="00675196" w:rsidRPr="00FA2A38" w:rsidRDefault="00675196" w:rsidP="00675196">
            <w:pPr>
              <w:spacing w:before="120" w:after="120"/>
              <w:cnfStyle w:val="000000100000" w:firstRow="0" w:lastRow="0" w:firstColumn="0" w:lastColumn="0" w:oddVBand="0" w:evenVBand="0" w:oddHBand="1" w:evenHBand="0" w:firstRowFirstColumn="0" w:firstRowLastColumn="0" w:lastRowFirstColumn="0" w:lastRowLastColumn="0"/>
              <w:rPr>
                <w:rFonts w:cs="Arial"/>
                <w:b/>
                <w:iCs/>
                <w:color w:val="CF4520"/>
                <w:szCs w:val="20"/>
              </w:rPr>
            </w:pPr>
            <w:r w:rsidRPr="00182E9A">
              <w:rPr>
                <w:bCs/>
                <w:szCs w:val="20"/>
              </w:rPr>
              <w:t>[Please name associated documents used to evidence this precondition here</w:t>
            </w:r>
            <w:r>
              <w:rPr>
                <w:bCs/>
                <w:szCs w:val="20"/>
              </w:rPr>
              <w:t xml:space="preserve"> if applicable</w:t>
            </w:r>
            <w:r w:rsidRPr="00182E9A">
              <w:rPr>
                <w:bCs/>
                <w:szCs w:val="20"/>
              </w:rPr>
              <w:t>]</w:t>
            </w:r>
          </w:p>
        </w:tc>
      </w:tr>
      <w:tr w:rsidR="00675196" w:rsidRPr="00FA2A38" w14:paraId="60D98CEF" w14:textId="77777777" w:rsidTr="00057FEC">
        <w:tblPrEx>
          <w:tblBorders>
            <w:top w:val="single" w:sz="4" w:space="0" w:color="1D1B2D"/>
            <w:left w:val="none" w:sz="0" w:space="0" w:color="auto"/>
            <w:bottom w:val="single" w:sz="4" w:space="0" w:color="1D1B2D"/>
            <w:right w:val="none" w:sz="0" w:space="0" w:color="auto"/>
            <w:insideH w:val="single" w:sz="4" w:space="0" w:color="1D1B2D"/>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54E1483C" w14:textId="77777777" w:rsidR="00675196" w:rsidRPr="00FA2A38" w:rsidRDefault="00675196" w:rsidP="00675196">
            <w:pPr>
              <w:spacing w:before="120" w:after="120"/>
              <w:rPr>
                <w:rFonts w:cs="Arial"/>
                <w:b/>
                <w:iCs/>
                <w:color w:val="CF4520"/>
                <w:szCs w:val="20"/>
              </w:rPr>
            </w:pPr>
          </w:p>
        </w:tc>
        <w:tc>
          <w:tcPr>
            <w:tcW w:w="4606" w:type="pct"/>
            <w:tcBorders>
              <w:top w:val="nil"/>
              <w:bottom w:val="nil"/>
            </w:tcBorders>
            <w:shd w:val="clear" w:color="auto" w:fill="026E88"/>
          </w:tcPr>
          <w:p w14:paraId="619D0BC6" w14:textId="77777777" w:rsidR="00675196" w:rsidRPr="00FA2A38" w:rsidRDefault="00675196"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
                <w:iCs/>
                <w:color w:val="CF4520"/>
                <w:szCs w:val="20"/>
              </w:rPr>
            </w:pPr>
            <w:r w:rsidRPr="00832E6A">
              <w:rPr>
                <w:rFonts w:cs="Arial"/>
                <w:b/>
                <w:iCs/>
                <w:color w:val="FFFFFF" w:themeColor="background1"/>
                <w:szCs w:val="20"/>
              </w:rPr>
              <w:t>Curriculum Standard 3.2: Award Level</w:t>
            </w:r>
          </w:p>
        </w:tc>
      </w:tr>
      <w:tr w:rsidR="00675196" w:rsidRPr="00832E6A" w14:paraId="3C03E18D" w14:textId="77777777" w:rsidTr="00057FEC">
        <w:tblPrEx>
          <w:tblBorders>
            <w:top w:val="single" w:sz="4" w:space="0" w:color="1D1B2D"/>
            <w:left w:val="none" w:sz="0" w:space="0" w:color="auto"/>
            <w:bottom w:val="single" w:sz="4" w:space="0" w:color="1D1B2D"/>
            <w:right w:val="none" w:sz="0" w:space="0" w:color="auto"/>
            <w:insideH w:val="single" w:sz="4" w:space="0" w:color="1D1B2D"/>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15009D25" w14:textId="77777777" w:rsidR="00675196" w:rsidRPr="00FA2A38" w:rsidRDefault="00675196" w:rsidP="00675196">
            <w:pPr>
              <w:spacing w:before="120" w:after="120"/>
              <w:rPr>
                <w:rFonts w:cs="Arial"/>
                <w:b/>
                <w:iCs/>
                <w:color w:val="CF4520"/>
                <w:szCs w:val="20"/>
              </w:rPr>
            </w:pPr>
          </w:p>
        </w:tc>
        <w:tc>
          <w:tcPr>
            <w:tcW w:w="4606" w:type="pct"/>
            <w:tcBorders>
              <w:top w:val="nil"/>
              <w:bottom w:val="nil"/>
            </w:tcBorders>
            <w:shd w:val="clear" w:color="auto" w:fill="E7E6E6" w:themeFill="background2"/>
          </w:tcPr>
          <w:p w14:paraId="539952A2" w14:textId="1FB0BD76" w:rsidR="00675196" w:rsidRPr="00E94315" w:rsidRDefault="00E94315" w:rsidP="00E94315">
            <w:pPr>
              <w:widowControl w:val="0"/>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rPr>
            </w:pPr>
            <w:r w:rsidRPr="00BE2C32">
              <w:rPr>
                <w:color w:val="000000"/>
              </w:rPr>
              <w:t xml:space="preserve">The </w:t>
            </w:r>
            <w:r>
              <w:rPr>
                <w:color w:val="000000"/>
              </w:rPr>
              <w:t xml:space="preserve">foresight </w:t>
            </w:r>
            <w:r w:rsidRPr="00BE2C32">
              <w:rPr>
                <w:color w:val="000000"/>
              </w:rPr>
              <w:t xml:space="preserve">curriculum must </w:t>
            </w:r>
            <w:r w:rsidRPr="00BE2C32">
              <w:t xml:space="preserve">develop </w:t>
            </w:r>
            <w:r w:rsidRPr="00BE2C32">
              <w:rPr>
                <w:color w:val="000000"/>
              </w:rPr>
              <w:t xml:space="preserve">the requisite </w:t>
            </w:r>
            <w:r w:rsidRPr="00BE2C32">
              <w:t>knowledge,</w:t>
            </w:r>
            <w:r w:rsidRPr="00BE2C32">
              <w:rPr>
                <w:color w:val="000000"/>
              </w:rPr>
              <w:t xml:space="preserve"> skills and abilities </w:t>
            </w:r>
            <w:r w:rsidRPr="00BE2C32">
              <w:t xml:space="preserve">that match the level of the </w:t>
            </w:r>
            <w:r>
              <w:t xml:space="preserve">award (certificate, diploma, advanced diploma, baccalaureate, postgraduate certificate, masters or doctorate or as included in the relevant qualification framework)  </w:t>
            </w:r>
            <w:r w:rsidRPr="00BE2C32">
              <w:t xml:space="preserve">as defined by the </w:t>
            </w:r>
            <w:hyperlink r:id="rId13" w:history="1">
              <w:r w:rsidRPr="008B128A">
                <w:rPr>
                  <w:rStyle w:val="Hyperlink"/>
                </w:rPr>
                <w:t>European Qualifications Framework or comparable qualification framework</w:t>
              </w:r>
            </w:hyperlink>
            <w:r w:rsidRPr="00BE2C32">
              <w:t xml:space="preserve">. </w:t>
            </w:r>
          </w:p>
        </w:tc>
      </w:tr>
      <w:tr w:rsidR="00675196" w:rsidRPr="00FA2A38" w14:paraId="302EBE2D" w14:textId="77777777" w:rsidTr="00057FEC">
        <w:tblPrEx>
          <w:tblBorders>
            <w:top w:val="single" w:sz="4" w:space="0" w:color="1D1B2D"/>
            <w:left w:val="none" w:sz="0" w:space="0" w:color="auto"/>
            <w:bottom w:val="single" w:sz="4" w:space="0" w:color="1D1B2D"/>
            <w:right w:val="none" w:sz="0" w:space="0" w:color="auto"/>
            <w:insideH w:val="single" w:sz="4" w:space="0" w:color="1D1B2D"/>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7BF0A9BF" w14:textId="77777777" w:rsidR="00675196" w:rsidRPr="00FA2A38" w:rsidRDefault="00675196" w:rsidP="00675196">
            <w:pPr>
              <w:spacing w:before="120" w:after="120"/>
              <w:rPr>
                <w:rFonts w:cs="Arial"/>
                <w:b/>
                <w:iCs/>
                <w:color w:val="CF4520"/>
                <w:szCs w:val="20"/>
              </w:rPr>
            </w:pPr>
          </w:p>
        </w:tc>
        <w:tc>
          <w:tcPr>
            <w:tcW w:w="4606" w:type="pct"/>
            <w:tcBorders>
              <w:top w:val="nil"/>
              <w:bottom w:val="nil"/>
            </w:tcBorders>
            <w:shd w:val="clear" w:color="auto" w:fill="auto"/>
          </w:tcPr>
          <w:p w14:paraId="5AAD082F" w14:textId="77777777" w:rsidR="00675196" w:rsidRPr="00057FEC" w:rsidRDefault="00675196"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Cs/>
                <w:iCs/>
                <w:szCs w:val="20"/>
              </w:rPr>
            </w:pPr>
            <w:r w:rsidRPr="00057FEC">
              <w:rPr>
                <w:rFonts w:cs="Arial"/>
                <w:bCs/>
                <w:iCs/>
                <w:szCs w:val="20"/>
              </w:rPr>
              <w:t xml:space="preserve">[Education provider’s response] </w:t>
            </w:r>
          </w:p>
          <w:p w14:paraId="3B1FE065" w14:textId="77777777" w:rsidR="00675196" w:rsidRPr="00057FEC" w:rsidRDefault="00675196"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
                <w:iCs/>
                <w:sz w:val="16"/>
                <w:szCs w:val="16"/>
              </w:rPr>
            </w:pPr>
            <w:r w:rsidRPr="00057FEC">
              <w:rPr>
                <w:rFonts w:cs="Arial"/>
                <w:b/>
                <w:iCs/>
                <w:sz w:val="16"/>
                <w:szCs w:val="16"/>
              </w:rPr>
              <w:t>Please list the key evidence that demonstrates that this criterion is met.</w:t>
            </w:r>
          </w:p>
          <w:p w14:paraId="50F05D0E" w14:textId="271FCDF9" w:rsidR="00675196" w:rsidRPr="00FA2A38" w:rsidRDefault="00675196" w:rsidP="00675196">
            <w:pPr>
              <w:spacing w:before="120" w:after="120"/>
              <w:cnfStyle w:val="000000010000" w:firstRow="0" w:lastRow="0" w:firstColumn="0" w:lastColumn="0" w:oddVBand="0" w:evenVBand="0" w:oddHBand="0" w:evenHBand="1" w:firstRowFirstColumn="0" w:firstRowLastColumn="0" w:lastRowFirstColumn="0" w:lastRowLastColumn="0"/>
              <w:rPr>
                <w:rFonts w:cs="Arial"/>
                <w:b/>
                <w:iCs/>
                <w:color w:val="CF4520"/>
                <w:szCs w:val="20"/>
              </w:rPr>
            </w:pPr>
            <w:r w:rsidRPr="00057FEC">
              <w:rPr>
                <w:rFonts w:cs="Arial"/>
                <w:b/>
                <w:iCs/>
                <w:sz w:val="16"/>
                <w:szCs w:val="16"/>
              </w:rPr>
              <w:t>Where appropriate please cross reference</w:t>
            </w:r>
            <w:r w:rsidR="005164AB" w:rsidRPr="00057FEC">
              <w:rPr>
                <w:rFonts w:cs="Arial"/>
                <w:b/>
                <w:iCs/>
                <w:sz w:val="16"/>
                <w:szCs w:val="16"/>
              </w:rPr>
              <w:t xml:space="preserve"> and </w:t>
            </w:r>
            <w:r w:rsidR="00FB6484" w:rsidRPr="00057FEC">
              <w:rPr>
                <w:rFonts w:cs="Arial"/>
                <w:b/>
                <w:iCs/>
                <w:sz w:val="16"/>
                <w:szCs w:val="16"/>
              </w:rPr>
              <w:t xml:space="preserve">indicate any further considerations for the institution and / or the WFSF </w:t>
            </w:r>
            <w:r w:rsidR="005F0E43" w:rsidRPr="00057FEC">
              <w:rPr>
                <w:rFonts w:cs="Arial"/>
                <w:b/>
                <w:iCs/>
                <w:sz w:val="16"/>
                <w:szCs w:val="16"/>
              </w:rPr>
              <w:t>PAC</w:t>
            </w:r>
            <w:r w:rsidRPr="00057FEC">
              <w:rPr>
                <w:rFonts w:cs="Arial"/>
                <w:b/>
                <w:iCs/>
                <w:sz w:val="16"/>
                <w:szCs w:val="16"/>
              </w:rPr>
              <w:t>.</w:t>
            </w:r>
          </w:p>
        </w:tc>
      </w:tr>
      <w:tr w:rsidR="00675196" w:rsidRPr="00FA2A38" w14:paraId="2D307550" w14:textId="77777777" w:rsidTr="00057FEC">
        <w:tblPrEx>
          <w:tblBorders>
            <w:top w:val="single" w:sz="4" w:space="0" w:color="1D1B2D"/>
            <w:left w:val="none" w:sz="0" w:space="0" w:color="auto"/>
            <w:bottom w:val="single" w:sz="4" w:space="0" w:color="1D1B2D"/>
            <w:right w:val="none" w:sz="0" w:space="0" w:color="auto"/>
            <w:insideH w:val="single" w:sz="4" w:space="0" w:color="1D1B2D"/>
            <w:insideV w:val="none" w:sz="0" w:space="0" w:color="auto"/>
          </w:tblBorders>
        </w:tblPrEx>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0C4280E5" w14:textId="77777777" w:rsidR="00675196" w:rsidRPr="00FA2A38" w:rsidRDefault="00675196" w:rsidP="00675196">
            <w:pPr>
              <w:spacing w:before="120" w:after="120"/>
              <w:rPr>
                <w:rFonts w:cs="Arial"/>
                <w:b/>
                <w:iCs/>
                <w:color w:val="CF4520"/>
                <w:szCs w:val="20"/>
              </w:rPr>
            </w:pPr>
          </w:p>
        </w:tc>
        <w:tc>
          <w:tcPr>
            <w:tcW w:w="4606" w:type="pct"/>
            <w:tcBorders>
              <w:top w:val="nil"/>
              <w:bottom w:val="nil"/>
            </w:tcBorders>
            <w:shd w:val="clear" w:color="auto" w:fill="E7E6E6" w:themeFill="background2"/>
          </w:tcPr>
          <w:p w14:paraId="6E577BAC" w14:textId="77777777" w:rsidR="00675196" w:rsidRPr="00FA2A38" w:rsidRDefault="00675196" w:rsidP="00675196">
            <w:pPr>
              <w:spacing w:before="120" w:after="120"/>
              <w:cnfStyle w:val="010000000000" w:firstRow="0" w:lastRow="1" w:firstColumn="0" w:lastColumn="0" w:oddVBand="0" w:evenVBand="0" w:oddHBand="0" w:evenHBand="0" w:firstRowFirstColumn="0" w:firstRowLastColumn="0" w:lastRowFirstColumn="0" w:lastRowLastColumn="0"/>
              <w:rPr>
                <w:rFonts w:cs="Arial"/>
                <w:b/>
                <w:iCs/>
                <w:color w:val="CF4520"/>
                <w:szCs w:val="20"/>
              </w:rPr>
            </w:pPr>
            <w:r w:rsidRPr="00182E9A">
              <w:rPr>
                <w:bCs/>
                <w:szCs w:val="20"/>
              </w:rPr>
              <w:t>[Please name associated documents used to evidence this precondition here</w:t>
            </w:r>
            <w:r>
              <w:rPr>
                <w:bCs/>
                <w:szCs w:val="20"/>
              </w:rPr>
              <w:t xml:space="preserve"> if applicable</w:t>
            </w:r>
            <w:r w:rsidRPr="00182E9A">
              <w:rPr>
                <w:bCs/>
                <w:szCs w:val="20"/>
              </w:rPr>
              <w:t>]</w:t>
            </w:r>
          </w:p>
        </w:tc>
      </w:tr>
    </w:tbl>
    <w:p w14:paraId="750A96C4" w14:textId="77777777" w:rsidR="00CE363A" w:rsidRDefault="00CE363A" w:rsidP="00F51652">
      <w:pPr>
        <w:pStyle w:val="APACheading2"/>
        <w:sectPr w:rsidR="00CE363A">
          <w:pgSz w:w="11906" w:h="16838"/>
          <w:pgMar w:top="1440" w:right="1440" w:bottom="1440" w:left="1440" w:header="708" w:footer="708" w:gutter="0"/>
          <w:cols w:space="708"/>
          <w:docGrid w:linePitch="360"/>
        </w:sectPr>
      </w:pPr>
    </w:p>
    <w:tbl>
      <w:tblPr>
        <w:tblStyle w:val="Style5"/>
        <w:tblW w:w="5025" w:type="pct"/>
        <w:tblLook w:val="01E0" w:firstRow="1" w:lastRow="1" w:firstColumn="1" w:lastColumn="1" w:noHBand="0" w:noVBand="0"/>
      </w:tblPr>
      <w:tblGrid>
        <w:gridCol w:w="715"/>
        <w:gridCol w:w="8356"/>
      </w:tblGrid>
      <w:tr w:rsidR="00CE363A" w:rsidRPr="00CE363A" w14:paraId="7F414970" w14:textId="77777777" w:rsidTr="00ED7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tcBorders>
              <w:top w:val="nil"/>
            </w:tcBorders>
            <w:shd w:val="clear" w:color="auto" w:fill="026E88"/>
          </w:tcPr>
          <w:p w14:paraId="424A1D4E" w14:textId="77777777" w:rsidR="00CE363A" w:rsidRPr="00CE363A" w:rsidRDefault="00CE363A" w:rsidP="00CE363A">
            <w:pPr>
              <w:spacing w:before="120" w:after="120" w:line="259" w:lineRule="auto"/>
              <w:rPr>
                <w:rFonts w:asciiTheme="minorHAnsi" w:hAnsiTheme="minorHAnsi" w:cs="Arial"/>
                <w:b/>
                <w:iCs/>
                <w:color w:val="FFFFFF" w:themeColor="background1"/>
                <w:sz w:val="22"/>
                <w:szCs w:val="20"/>
              </w:rPr>
            </w:pPr>
          </w:p>
        </w:tc>
        <w:tc>
          <w:tcPr>
            <w:tcW w:w="4606" w:type="pct"/>
            <w:tcBorders>
              <w:top w:val="nil"/>
              <w:bottom w:val="nil"/>
            </w:tcBorders>
            <w:shd w:val="clear" w:color="auto" w:fill="026E88"/>
          </w:tcPr>
          <w:p w14:paraId="30531B0B" w14:textId="159FAED7" w:rsidR="00CE363A" w:rsidRPr="00CE363A" w:rsidRDefault="00CE363A" w:rsidP="00CE363A">
            <w:pPr>
              <w:spacing w:before="120" w:after="12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iCs/>
                <w:color w:val="FFFFFF" w:themeColor="background1"/>
                <w:sz w:val="22"/>
                <w:szCs w:val="20"/>
              </w:rPr>
            </w:pPr>
            <w:r w:rsidRPr="00CE363A">
              <w:rPr>
                <w:rFonts w:asciiTheme="minorHAnsi" w:hAnsiTheme="minorHAnsi" w:cs="Arial"/>
                <w:b/>
                <w:iCs/>
                <w:color w:val="FFFFFF" w:themeColor="background1"/>
                <w:sz w:val="22"/>
                <w:szCs w:val="20"/>
              </w:rPr>
              <w:t>INSTRUCTIONAL STANDARDS</w:t>
            </w:r>
          </w:p>
        </w:tc>
      </w:tr>
      <w:tr w:rsidR="00CE363A" w:rsidRPr="00CE363A" w14:paraId="6CFC26EB" w14:textId="77777777" w:rsidTr="00ED7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tcBorders>
              <w:top w:val="nil"/>
            </w:tcBorders>
            <w:shd w:val="clear" w:color="auto" w:fill="026E88"/>
          </w:tcPr>
          <w:p w14:paraId="06AB42BB" w14:textId="77777777" w:rsidR="00CE363A" w:rsidRPr="00CE363A" w:rsidRDefault="00CE363A" w:rsidP="00CE363A">
            <w:pPr>
              <w:spacing w:before="120" w:after="120" w:line="259" w:lineRule="auto"/>
              <w:rPr>
                <w:rFonts w:asciiTheme="minorHAnsi" w:hAnsiTheme="minorHAnsi" w:cs="Arial"/>
                <w:b/>
                <w:iCs/>
                <w:color w:val="FFFFFF" w:themeColor="background1"/>
                <w:sz w:val="22"/>
                <w:szCs w:val="20"/>
              </w:rPr>
            </w:pPr>
          </w:p>
        </w:tc>
        <w:tc>
          <w:tcPr>
            <w:tcW w:w="4606" w:type="pct"/>
            <w:tcBorders>
              <w:top w:val="nil"/>
              <w:bottom w:val="nil"/>
            </w:tcBorders>
            <w:shd w:val="clear" w:color="auto" w:fill="026E88"/>
          </w:tcPr>
          <w:p w14:paraId="732BA8EB" w14:textId="0E535B82" w:rsidR="00CE363A" w:rsidRPr="00CE363A" w:rsidRDefault="00E94315" w:rsidP="00CE363A">
            <w:pPr>
              <w:spacing w:before="120" w:after="12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FFFFFF" w:themeColor="background1"/>
                <w:sz w:val="22"/>
                <w:szCs w:val="20"/>
              </w:rPr>
            </w:pPr>
            <w:r w:rsidRPr="00E94315">
              <w:rPr>
                <w:rFonts w:asciiTheme="minorHAnsi" w:hAnsiTheme="minorHAnsi" w:cs="Arial"/>
                <w:bCs/>
                <w:iCs/>
                <w:color w:val="FFFFFF" w:themeColor="background1"/>
                <w:sz w:val="22"/>
                <w:szCs w:val="20"/>
              </w:rPr>
              <w:t>In order to ensure the effective creation and delivery of instruction, and demonstrate continuing course enhancement, an institution or unit must be innovative and future oriented. In order to be accredited, an institution or unit must meet the following instructional standards.</w:t>
            </w:r>
          </w:p>
        </w:tc>
      </w:tr>
      <w:tr w:rsidR="00CE363A" w:rsidRPr="00CE363A" w14:paraId="726AF269"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206E06C6" w14:textId="77777777" w:rsidR="00CE363A" w:rsidRPr="00CE363A" w:rsidRDefault="00CE363A" w:rsidP="00CE363A">
            <w:pPr>
              <w:spacing w:before="120" w:after="120" w:line="259" w:lineRule="auto"/>
              <w:rPr>
                <w:rFonts w:asciiTheme="minorHAnsi" w:hAnsiTheme="minorHAnsi" w:cs="Arial"/>
                <w:b/>
                <w:iCs/>
                <w:color w:val="FFFFFF" w:themeColor="background1"/>
                <w:sz w:val="22"/>
                <w:szCs w:val="20"/>
              </w:rPr>
            </w:pPr>
          </w:p>
        </w:tc>
        <w:tc>
          <w:tcPr>
            <w:tcW w:w="4606" w:type="pct"/>
            <w:tcBorders>
              <w:top w:val="nil"/>
              <w:bottom w:val="nil"/>
            </w:tcBorders>
            <w:shd w:val="clear" w:color="auto" w:fill="026E88"/>
          </w:tcPr>
          <w:p w14:paraId="3806A815" w14:textId="1DD504BD" w:rsidR="00CE363A" w:rsidRPr="00CE363A"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FFFFFF" w:themeColor="background1"/>
                <w:sz w:val="22"/>
                <w:szCs w:val="20"/>
              </w:rPr>
            </w:pPr>
            <w:r w:rsidRPr="00CE363A">
              <w:rPr>
                <w:rFonts w:asciiTheme="minorHAnsi" w:hAnsiTheme="minorHAnsi" w:cs="Arial"/>
                <w:b/>
                <w:iCs/>
                <w:color w:val="FFFFFF" w:themeColor="background1"/>
                <w:sz w:val="22"/>
                <w:szCs w:val="20"/>
              </w:rPr>
              <w:t>Instructional Standard 4.1: Curriculum Review</w:t>
            </w:r>
            <w:r>
              <w:rPr>
                <w:rFonts w:asciiTheme="minorHAnsi" w:hAnsiTheme="minorHAnsi" w:cs="Arial"/>
                <w:b/>
                <w:iCs/>
                <w:color w:val="FFFFFF" w:themeColor="background1"/>
                <w:sz w:val="22"/>
                <w:szCs w:val="20"/>
              </w:rPr>
              <w:t xml:space="preserve"> </w:t>
            </w:r>
          </w:p>
        </w:tc>
      </w:tr>
      <w:tr w:rsidR="00CE363A" w:rsidRPr="00CE363A" w14:paraId="5940F7D6" w14:textId="77777777" w:rsidTr="00ED7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0BE29C9C" w14:textId="77777777" w:rsidR="00CE363A" w:rsidRPr="00CE363A" w:rsidRDefault="00CE363A" w:rsidP="00CE363A">
            <w:pPr>
              <w:spacing w:before="120" w:after="120"/>
              <w:rPr>
                <w:b/>
                <w:bCs/>
                <w:color w:val="auto"/>
              </w:rPr>
            </w:pPr>
          </w:p>
        </w:tc>
        <w:tc>
          <w:tcPr>
            <w:tcW w:w="4606" w:type="pct"/>
            <w:tcBorders>
              <w:top w:val="nil"/>
              <w:bottom w:val="nil"/>
            </w:tcBorders>
            <w:shd w:val="clear" w:color="auto" w:fill="E7E6E6" w:themeFill="background2"/>
          </w:tcPr>
          <w:p w14:paraId="0F9EC6E5" w14:textId="5CE74D1D" w:rsidR="00CE363A" w:rsidRPr="00E94315" w:rsidRDefault="00E94315" w:rsidP="00E94315">
            <w:pPr>
              <w:widowControl w:val="0"/>
              <w:jc w:val="both"/>
              <w:cnfStyle w:val="000000100000" w:firstRow="0" w:lastRow="0" w:firstColumn="0" w:lastColumn="0" w:oddVBand="0" w:evenVBand="0" w:oddHBand="1" w:evenHBand="0" w:firstRowFirstColumn="0" w:firstRowLastColumn="0" w:lastRowFirstColumn="0" w:lastRowLastColumn="0"/>
              <w:rPr>
                <w:color w:val="FF0000"/>
              </w:rPr>
            </w:pPr>
            <w:r w:rsidRPr="00BE2C32">
              <w:t xml:space="preserve">Processes must exist for the review and evaluation of </w:t>
            </w:r>
            <w:r>
              <w:t xml:space="preserve">current knowledge in futures studies (or similar naming) and </w:t>
            </w:r>
            <w:r w:rsidRPr="00BE2C32">
              <w:t>instructional effectiveness. At a minimum, these processes must monitor curriculum design and delivery.</w:t>
            </w:r>
          </w:p>
        </w:tc>
      </w:tr>
      <w:tr w:rsidR="00CE363A" w:rsidRPr="00CE363A" w14:paraId="0F7F19BB"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2C70B2DF" w14:textId="77777777" w:rsidR="00CE363A" w:rsidRPr="00CE363A" w:rsidRDefault="00CE363A" w:rsidP="00CE363A">
            <w:pPr>
              <w:spacing w:before="120" w:after="120" w:line="259" w:lineRule="auto"/>
              <w:rPr>
                <w:rFonts w:asciiTheme="minorHAnsi" w:hAnsiTheme="minorHAnsi" w:cs="Arial"/>
                <w:b/>
                <w:iCs/>
                <w:color w:val="CF4520"/>
                <w:sz w:val="22"/>
                <w:szCs w:val="20"/>
              </w:rPr>
            </w:pPr>
          </w:p>
        </w:tc>
        <w:tc>
          <w:tcPr>
            <w:tcW w:w="4606" w:type="pct"/>
            <w:tcBorders>
              <w:top w:val="nil"/>
              <w:bottom w:val="nil"/>
            </w:tcBorders>
            <w:shd w:val="clear" w:color="auto" w:fill="auto"/>
          </w:tcPr>
          <w:p w14:paraId="7A8ADE97" w14:textId="77777777" w:rsidR="00CE363A" w:rsidRPr="00057FEC" w:rsidRDefault="00CE363A" w:rsidP="00057FEC">
            <w:pPr>
              <w:spacing w:before="120" w:after="120"/>
              <w:cnfStyle w:val="000000010000" w:firstRow="0" w:lastRow="0" w:firstColumn="0" w:lastColumn="0" w:oddVBand="0" w:evenVBand="0" w:oddHBand="0" w:evenHBand="1" w:firstRowFirstColumn="0" w:firstRowLastColumn="0" w:lastRowFirstColumn="0" w:lastRowLastColumn="0"/>
              <w:rPr>
                <w:rFonts w:cs="Arial"/>
                <w:bCs/>
                <w:iCs/>
                <w:szCs w:val="20"/>
              </w:rPr>
            </w:pPr>
            <w:r w:rsidRPr="00057FEC">
              <w:rPr>
                <w:rFonts w:cs="Arial"/>
                <w:bCs/>
                <w:iCs/>
                <w:szCs w:val="20"/>
              </w:rPr>
              <w:t xml:space="preserve">[Education provider’s response] </w:t>
            </w:r>
          </w:p>
          <w:p w14:paraId="3C8A2EEE" w14:textId="77777777" w:rsidR="00CE363A" w:rsidRPr="00057FEC" w:rsidRDefault="00CE363A" w:rsidP="00CE363A">
            <w:pPr>
              <w:spacing w:before="120" w:after="120"/>
              <w:cnfStyle w:val="000000010000" w:firstRow="0" w:lastRow="0" w:firstColumn="0" w:lastColumn="0" w:oddVBand="0" w:evenVBand="0" w:oddHBand="0" w:evenHBand="1" w:firstRowFirstColumn="0" w:firstRowLastColumn="0" w:lastRowFirstColumn="0" w:lastRowLastColumn="0"/>
              <w:rPr>
                <w:rFonts w:cs="Arial"/>
                <w:b/>
                <w:iCs/>
                <w:sz w:val="16"/>
                <w:szCs w:val="14"/>
              </w:rPr>
            </w:pPr>
            <w:r w:rsidRPr="00057FEC">
              <w:rPr>
                <w:rFonts w:cs="Arial"/>
                <w:b/>
                <w:iCs/>
                <w:sz w:val="16"/>
                <w:szCs w:val="14"/>
              </w:rPr>
              <w:t>Please list the key evidence that demonstrates that this criterion is met.</w:t>
            </w:r>
          </w:p>
          <w:p w14:paraId="1C3745D7" w14:textId="28CEF277" w:rsidR="00CE363A" w:rsidRPr="00CE363A"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CF4520"/>
                <w:sz w:val="22"/>
                <w:szCs w:val="20"/>
              </w:rPr>
            </w:pPr>
            <w:r w:rsidRPr="00057FEC">
              <w:rPr>
                <w:rFonts w:cs="Arial"/>
                <w:b/>
                <w:iCs/>
                <w:sz w:val="16"/>
                <w:szCs w:val="14"/>
              </w:rPr>
              <w:t>Where appropriate please cross reference</w:t>
            </w:r>
            <w:r w:rsidR="005164AB" w:rsidRPr="00057FEC">
              <w:rPr>
                <w:rFonts w:cs="Arial"/>
                <w:b/>
                <w:iCs/>
                <w:sz w:val="16"/>
                <w:szCs w:val="14"/>
              </w:rPr>
              <w:t xml:space="preserve"> and </w:t>
            </w:r>
            <w:r w:rsidR="00FB6484" w:rsidRPr="00057FEC">
              <w:rPr>
                <w:rFonts w:cs="Arial"/>
                <w:b/>
                <w:iCs/>
                <w:sz w:val="16"/>
                <w:szCs w:val="14"/>
              </w:rPr>
              <w:t xml:space="preserve">indicate any further considerations for the institution and / or the WFSF </w:t>
            </w:r>
            <w:r w:rsidR="005F0E43" w:rsidRPr="00057FEC">
              <w:rPr>
                <w:rFonts w:cs="Arial"/>
                <w:b/>
                <w:iCs/>
                <w:sz w:val="16"/>
                <w:szCs w:val="14"/>
              </w:rPr>
              <w:t>PAC</w:t>
            </w:r>
            <w:r w:rsidRPr="00057FEC">
              <w:rPr>
                <w:rFonts w:cs="Arial"/>
                <w:b/>
                <w:iCs/>
                <w:sz w:val="16"/>
                <w:szCs w:val="14"/>
              </w:rPr>
              <w:t>.</w:t>
            </w:r>
          </w:p>
        </w:tc>
      </w:tr>
      <w:tr w:rsidR="00CE363A" w:rsidRPr="00CE363A" w14:paraId="06C17164" w14:textId="77777777" w:rsidTr="00ED706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1A0ADF7F" w14:textId="77777777" w:rsidR="00CE363A" w:rsidRPr="00CE363A" w:rsidRDefault="00CE363A" w:rsidP="00CE363A">
            <w:pPr>
              <w:spacing w:before="120" w:after="120"/>
              <w:rPr>
                <w:bCs/>
                <w:color w:val="auto"/>
                <w:szCs w:val="20"/>
              </w:rPr>
            </w:pPr>
          </w:p>
        </w:tc>
        <w:tc>
          <w:tcPr>
            <w:tcW w:w="4606" w:type="pct"/>
            <w:tcBorders>
              <w:top w:val="nil"/>
              <w:bottom w:val="nil"/>
            </w:tcBorders>
            <w:shd w:val="clear" w:color="auto" w:fill="E7E6E6" w:themeFill="background2"/>
          </w:tcPr>
          <w:p w14:paraId="2E2CC655" w14:textId="77777777" w:rsidR="00CE363A" w:rsidRPr="00CE363A" w:rsidRDefault="00CE363A" w:rsidP="00CE363A">
            <w:pPr>
              <w:spacing w:before="120" w:after="120"/>
              <w:cnfStyle w:val="000000100000" w:firstRow="0" w:lastRow="0" w:firstColumn="0" w:lastColumn="0" w:oddVBand="0" w:evenVBand="0" w:oddHBand="1" w:evenHBand="0" w:firstRowFirstColumn="0" w:firstRowLastColumn="0" w:lastRowFirstColumn="0" w:lastRowLastColumn="0"/>
              <w:rPr>
                <w:bCs/>
                <w:szCs w:val="20"/>
              </w:rPr>
            </w:pPr>
            <w:r w:rsidRPr="00CE363A">
              <w:rPr>
                <w:bCs/>
                <w:szCs w:val="20"/>
              </w:rPr>
              <w:t>[Please name associated documents used to evidence this precondition here if applicable]</w:t>
            </w:r>
          </w:p>
        </w:tc>
      </w:tr>
      <w:tr w:rsidR="00CE363A" w:rsidRPr="00CE363A" w14:paraId="5863BEE1"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4627B9E2" w14:textId="77777777" w:rsidR="00CE363A" w:rsidRPr="00CE363A" w:rsidRDefault="00CE363A" w:rsidP="00CE363A">
            <w:pPr>
              <w:spacing w:before="120" w:after="120" w:line="259" w:lineRule="auto"/>
              <w:rPr>
                <w:rFonts w:asciiTheme="minorHAnsi" w:hAnsiTheme="minorHAnsi" w:cs="Arial"/>
                <w:b/>
                <w:iCs/>
                <w:color w:val="FFFFFF" w:themeColor="background1"/>
                <w:sz w:val="22"/>
                <w:szCs w:val="20"/>
              </w:rPr>
            </w:pPr>
          </w:p>
        </w:tc>
        <w:tc>
          <w:tcPr>
            <w:tcW w:w="4606" w:type="pct"/>
            <w:tcBorders>
              <w:top w:val="nil"/>
              <w:bottom w:val="nil"/>
            </w:tcBorders>
            <w:shd w:val="clear" w:color="auto" w:fill="026E88"/>
          </w:tcPr>
          <w:p w14:paraId="7D12E18C" w14:textId="029864E8" w:rsidR="00CE363A" w:rsidRPr="00CE363A"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FFFFFF" w:themeColor="background1"/>
                <w:sz w:val="22"/>
                <w:szCs w:val="20"/>
              </w:rPr>
            </w:pPr>
            <w:r w:rsidRPr="00CE363A">
              <w:rPr>
                <w:rFonts w:asciiTheme="minorHAnsi" w:hAnsiTheme="minorHAnsi" w:cs="Arial"/>
                <w:b/>
                <w:iCs/>
                <w:color w:val="FFFFFF" w:themeColor="background1"/>
                <w:sz w:val="22"/>
                <w:szCs w:val="20"/>
              </w:rPr>
              <w:t>Instructional Standard 4.2: Outcome Assessments</w:t>
            </w:r>
          </w:p>
        </w:tc>
      </w:tr>
      <w:tr w:rsidR="00CE363A" w:rsidRPr="00CE363A" w14:paraId="75C9AA25" w14:textId="77777777" w:rsidTr="00ED7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059EA3DF" w14:textId="77777777" w:rsidR="00CE363A" w:rsidRPr="00CE363A" w:rsidRDefault="00CE363A" w:rsidP="00CE363A">
            <w:pPr>
              <w:spacing w:before="120" w:after="120"/>
              <w:rPr>
                <w:b/>
                <w:bCs/>
                <w:color w:val="auto"/>
              </w:rPr>
            </w:pPr>
          </w:p>
        </w:tc>
        <w:tc>
          <w:tcPr>
            <w:tcW w:w="4606" w:type="pct"/>
            <w:tcBorders>
              <w:top w:val="nil"/>
              <w:bottom w:val="nil"/>
            </w:tcBorders>
            <w:shd w:val="clear" w:color="auto" w:fill="E7E6E6" w:themeFill="background2"/>
          </w:tcPr>
          <w:p w14:paraId="3201453B" w14:textId="1B2A9F95" w:rsidR="00CE363A" w:rsidRPr="00CE363A" w:rsidRDefault="00E94315" w:rsidP="00CE363A">
            <w:pPr>
              <w:spacing w:before="120" w:after="120"/>
              <w:jc w:val="both"/>
              <w:cnfStyle w:val="000000100000" w:firstRow="0" w:lastRow="0" w:firstColumn="0" w:lastColumn="0" w:oddVBand="0" w:evenVBand="0" w:oddHBand="1" w:evenHBand="0" w:firstRowFirstColumn="0" w:firstRowLastColumn="0" w:lastRowFirstColumn="0" w:lastRowLastColumn="0"/>
            </w:pPr>
            <w:r w:rsidRPr="00E94315">
              <w:t>Outcome assessments must be established and functioning which assess student learning outcomes at the course level as appropriate to the accreditation applied for.</w:t>
            </w:r>
          </w:p>
        </w:tc>
      </w:tr>
      <w:tr w:rsidR="00CE363A" w:rsidRPr="00CE363A" w14:paraId="54C40FEF"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549132BE" w14:textId="77777777" w:rsidR="00CE363A" w:rsidRPr="00CE363A" w:rsidRDefault="00CE363A" w:rsidP="00CE363A">
            <w:pPr>
              <w:spacing w:before="120" w:after="120" w:line="259" w:lineRule="auto"/>
              <w:rPr>
                <w:rFonts w:asciiTheme="minorHAnsi" w:hAnsiTheme="minorHAnsi" w:cs="Arial"/>
                <w:b/>
                <w:iCs/>
                <w:color w:val="CF4520"/>
                <w:sz w:val="22"/>
                <w:szCs w:val="20"/>
              </w:rPr>
            </w:pPr>
          </w:p>
        </w:tc>
        <w:tc>
          <w:tcPr>
            <w:tcW w:w="4606" w:type="pct"/>
            <w:tcBorders>
              <w:top w:val="nil"/>
              <w:bottom w:val="nil"/>
            </w:tcBorders>
            <w:shd w:val="clear" w:color="auto" w:fill="auto"/>
          </w:tcPr>
          <w:p w14:paraId="6154930A" w14:textId="77777777" w:rsidR="00CE363A" w:rsidRPr="00057FEC"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cs="Arial"/>
                <w:bCs/>
                <w:iCs/>
                <w:szCs w:val="20"/>
              </w:rPr>
            </w:pPr>
            <w:r w:rsidRPr="00057FEC">
              <w:rPr>
                <w:rFonts w:cs="Arial"/>
                <w:bCs/>
                <w:iCs/>
                <w:szCs w:val="20"/>
              </w:rPr>
              <w:t xml:space="preserve">[Education provider’s response] </w:t>
            </w:r>
          </w:p>
          <w:p w14:paraId="0499D5AE" w14:textId="77777777" w:rsidR="00CE363A" w:rsidRPr="00057FEC" w:rsidRDefault="00CE363A" w:rsidP="00CE363A">
            <w:pPr>
              <w:spacing w:before="120" w:after="120"/>
              <w:cnfStyle w:val="000000010000" w:firstRow="0" w:lastRow="0" w:firstColumn="0" w:lastColumn="0" w:oddVBand="0" w:evenVBand="0" w:oddHBand="0" w:evenHBand="1" w:firstRowFirstColumn="0" w:firstRowLastColumn="0" w:lastRowFirstColumn="0" w:lastRowLastColumn="0"/>
              <w:rPr>
                <w:rFonts w:cs="Arial"/>
                <w:b/>
                <w:iCs/>
                <w:sz w:val="16"/>
                <w:szCs w:val="14"/>
              </w:rPr>
            </w:pPr>
            <w:r w:rsidRPr="00057FEC">
              <w:rPr>
                <w:rFonts w:cs="Arial"/>
                <w:b/>
                <w:iCs/>
                <w:sz w:val="16"/>
                <w:szCs w:val="14"/>
              </w:rPr>
              <w:t>Please list the key evidence that demonstrates that this criterion is met.</w:t>
            </w:r>
          </w:p>
          <w:p w14:paraId="1CA72F08" w14:textId="5F085640" w:rsidR="00CE363A" w:rsidRPr="00CE363A" w:rsidRDefault="00CE363A" w:rsidP="00057FEC">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CF4520"/>
                <w:sz w:val="22"/>
                <w:szCs w:val="20"/>
              </w:rPr>
            </w:pPr>
            <w:r w:rsidRPr="00057FEC">
              <w:rPr>
                <w:rFonts w:cs="Arial"/>
                <w:b/>
                <w:iCs/>
                <w:sz w:val="16"/>
                <w:szCs w:val="14"/>
              </w:rPr>
              <w:t>Where appropriate please cross reference</w:t>
            </w:r>
            <w:r w:rsidR="005164AB" w:rsidRPr="00057FEC">
              <w:rPr>
                <w:rFonts w:cs="Arial"/>
                <w:b/>
                <w:iCs/>
                <w:sz w:val="16"/>
                <w:szCs w:val="14"/>
              </w:rPr>
              <w:t xml:space="preserve"> and </w:t>
            </w:r>
            <w:r w:rsidR="00FB6484" w:rsidRPr="00057FEC">
              <w:rPr>
                <w:rFonts w:cs="Arial"/>
                <w:b/>
                <w:iCs/>
                <w:sz w:val="16"/>
                <w:szCs w:val="14"/>
              </w:rPr>
              <w:t xml:space="preserve">indicate any further considerations for the institution and / or the WFSF </w:t>
            </w:r>
            <w:r w:rsidR="005F0E43" w:rsidRPr="00057FEC">
              <w:rPr>
                <w:rFonts w:cs="Arial"/>
                <w:b/>
                <w:iCs/>
                <w:sz w:val="16"/>
                <w:szCs w:val="14"/>
              </w:rPr>
              <w:t>PAC</w:t>
            </w:r>
            <w:r w:rsidRPr="00057FEC">
              <w:rPr>
                <w:rFonts w:cs="Arial"/>
                <w:b/>
                <w:iCs/>
                <w:sz w:val="16"/>
                <w:szCs w:val="14"/>
              </w:rPr>
              <w:t>.</w:t>
            </w:r>
          </w:p>
        </w:tc>
      </w:tr>
      <w:tr w:rsidR="00CE363A" w:rsidRPr="00CE363A" w14:paraId="1D55F78D" w14:textId="77777777" w:rsidTr="00ED706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00A42F5A" w14:textId="77777777" w:rsidR="00CE363A" w:rsidRPr="00CE363A" w:rsidRDefault="00CE363A" w:rsidP="00CE363A">
            <w:pPr>
              <w:spacing w:before="120" w:after="120"/>
              <w:rPr>
                <w:bCs/>
                <w:color w:val="auto"/>
                <w:szCs w:val="20"/>
              </w:rPr>
            </w:pPr>
          </w:p>
        </w:tc>
        <w:tc>
          <w:tcPr>
            <w:tcW w:w="4606" w:type="pct"/>
            <w:tcBorders>
              <w:top w:val="nil"/>
              <w:bottom w:val="nil"/>
            </w:tcBorders>
            <w:shd w:val="clear" w:color="auto" w:fill="E7E6E6" w:themeFill="background2"/>
          </w:tcPr>
          <w:p w14:paraId="35B935E9" w14:textId="77777777" w:rsidR="00CE363A" w:rsidRPr="00CE363A" w:rsidRDefault="00CE363A" w:rsidP="00CE363A">
            <w:pPr>
              <w:spacing w:before="120" w:after="120"/>
              <w:cnfStyle w:val="000000100000" w:firstRow="0" w:lastRow="0" w:firstColumn="0" w:lastColumn="0" w:oddVBand="0" w:evenVBand="0" w:oddHBand="1" w:evenHBand="0" w:firstRowFirstColumn="0" w:firstRowLastColumn="0" w:lastRowFirstColumn="0" w:lastRowLastColumn="0"/>
              <w:rPr>
                <w:bCs/>
                <w:szCs w:val="20"/>
              </w:rPr>
            </w:pPr>
            <w:r w:rsidRPr="00CE363A">
              <w:rPr>
                <w:bCs/>
                <w:szCs w:val="20"/>
              </w:rPr>
              <w:t>[Please name associated documents used to evidence this precondition here if applicable]</w:t>
            </w:r>
          </w:p>
        </w:tc>
      </w:tr>
      <w:tr w:rsidR="00CE363A" w:rsidRPr="00CE363A" w14:paraId="74FB3A93"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06069B3E" w14:textId="77777777" w:rsidR="00CE363A" w:rsidRPr="00CE363A" w:rsidRDefault="00CE363A" w:rsidP="00CE363A">
            <w:pPr>
              <w:spacing w:before="120" w:after="120" w:line="259" w:lineRule="auto"/>
              <w:rPr>
                <w:rFonts w:asciiTheme="minorHAnsi" w:hAnsiTheme="minorHAnsi" w:cs="Arial"/>
                <w:b/>
                <w:iCs/>
                <w:color w:val="FFFFFF" w:themeColor="background1"/>
                <w:sz w:val="22"/>
                <w:szCs w:val="20"/>
              </w:rPr>
            </w:pPr>
          </w:p>
        </w:tc>
        <w:tc>
          <w:tcPr>
            <w:tcW w:w="4606" w:type="pct"/>
            <w:tcBorders>
              <w:top w:val="nil"/>
              <w:bottom w:val="nil"/>
            </w:tcBorders>
            <w:shd w:val="clear" w:color="auto" w:fill="026E88"/>
          </w:tcPr>
          <w:p w14:paraId="467E43C8" w14:textId="3DC543B0" w:rsidR="00CE363A" w:rsidRPr="00CE363A"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FFFFFF" w:themeColor="background1"/>
                <w:sz w:val="22"/>
                <w:szCs w:val="20"/>
              </w:rPr>
            </w:pPr>
            <w:r w:rsidRPr="00CE363A">
              <w:rPr>
                <w:rFonts w:asciiTheme="minorHAnsi" w:hAnsiTheme="minorHAnsi" w:cs="Arial"/>
                <w:b/>
                <w:iCs/>
                <w:color w:val="FFFFFF" w:themeColor="background1"/>
                <w:sz w:val="22"/>
                <w:szCs w:val="20"/>
              </w:rPr>
              <w:t>Instructional Standard 4.3: Defined Assessments</w:t>
            </w:r>
          </w:p>
        </w:tc>
      </w:tr>
      <w:tr w:rsidR="00CE363A" w:rsidRPr="00CE363A" w14:paraId="6F2A710D" w14:textId="77777777" w:rsidTr="00ED7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65032152" w14:textId="77777777" w:rsidR="00CE363A" w:rsidRPr="00CE363A" w:rsidRDefault="00CE363A" w:rsidP="00CE363A">
            <w:pPr>
              <w:spacing w:before="120" w:after="120"/>
              <w:rPr>
                <w:b/>
                <w:bCs/>
                <w:color w:val="auto"/>
              </w:rPr>
            </w:pPr>
          </w:p>
        </w:tc>
        <w:tc>
          <w:tcPr>
            <w:tcW w:w="4606" w:type="pct"/>
            <w:tcBorders>
              <w:top w:val="nil"/>
              <w:bottom w:val="nil"/>
            </w:tcBorders>
            <w:shd w:val="clear" w:color="auto" w:fill="E7E6E6" w:themeFill="background2"/>
          </w:tcPr>
          <w:p w14:paraId="442233CF" w14:textId="153687B4" w:rsidR="00CE363A" w:rsidRPr="00CE363A" w:rsidRDefault="00CE363A" w:rsidP="00CE363A">
            <w:pPr>
              <w:spacing w:before="120" w:after="120"/>
              <w:jc w:val="both"/>
              <w:cnfStyle w:val="000000100000" w:firstRow="0" w:lastRow="0" w:firstColumn="0" w:lastColumn="0" w:oddVBand="0" w:evenVBand="0" w:oddHBand="1" w:evenHBand="0" w:firstRowFirstColumn="0" w:firstRowLastColumn="0" w:lastRowFirstColumn="0" w:lastRowLastColumn="0"/>
            </w:pPr>
            <w:r w:rsidRPr="00CE363A">
              <w:t>Assessment instruments (e.g., rubrics) are detailed and appropriate to student work and respective outcomes. Feedback on student assignments and dialogues are constructive and provided in a timely manner.</w:t>
            </w:r>
          </w:p>
        </w:tc>
      </w:tr>
      <w:tr w:rsidR="00CE363A" w:rsidRPr="00CE363A" w14:paraId="655C7FB6"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4A3FEC4B" w14:textId="77777777" w:rsidR="00CE363A" w:rsidRPr="00CE363A" w:rsidRDefault="00CE363A" w:rsidP="00CE363A">
            <w:pPr>
              <w:spacing w:before="120" w:after="120" w:line="259" w:lineRule="auto"/>
              <w:rPr>
                <w:rFonts w:asciiTheme="minorHAnsi" w:hAnsiTheme="minorHAnsi" w:cs="Arial"/>
                <w:b/>
                <w:iCs/>
                <w:color w:val="CF4520"/>
                <w:sz w:val="22"/>
                <w:szCs w:val="20"/>
              </w:rPr>
            </w:pPr>
          </w:p>
        </w:tc>
        <w:tc>
          <w:tcPr>
            <w:tcW w:w="4606" w:type="pct"/>
            <w:tcBorders>
              <w:top w:val="nil"/>
              <w:bottom w:val="nil"/>
            </w:tcBorders>
            <w:shd w:val="clear" w:color="auto" w:fill="auto"/>
          </w:tcPr>
          <w:p w14:paraId="1158DABB" w14:textId="77777777" w:rsidR="00CE363A" w:rsidRPr="00057FEC"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cs="Arial"/>
                <w:bCs/>
                <w:iCs/>
                <w:szCs w:val="20"/>
              </w:rPr>
            </w:pPr>
            <w:r w:rsidRPr="00057FEC">
              <w:rPr>
                <w:rFonts w:cs="Arial"/>
                <w:bCs/>
                <w:iCs/>
                <w:szCs w:val="20"/>
              </w:rPr>
              <w:t xml:space="preserve">[Education provider’s response] </w:t>
            </w:r>
          </w:p>
          <w:p w14:paraId="18CBF77A" w14:textId="77777777" w:rsidR="00CE363A" w:rsidRPr="00057FEC" w:rsidRDefault="00CE363A" w:rsidP="00CE363A">
            <w:pPr>
              <w:spacing w:before="120" w:after="120"/>
              <w:cnfStyle w:val="000000010000" w:firstRow="0" w:lastRow="0" w:firstColumn="0" w:lastColumn="0" w:oddVBand="0" w:evenVBand="0" w:oddHBand="0" w:evenHBand="1" w:firstRowFirstColumn="0" w:firstRowLastColumn="0" w:lastRowFirstColumn="0" w:lastRowLastColumn="0"/>
              <w:rPr>
                <w:rFonts w:cs="Arial"/>
                <w:b/>
                <w:iCs/>
                <w:sz w:val="16"/>
                <w:szCs w:val="14"/>
              </w:rPr>
            </w:pPr>
            <w:r w:rsidRPr="00057FEC">
              <w:rPr>
                <w:rFonts w:cs="Arial"/>
                <w:b/>
                <w:iCs/>
                <w:sz w:val="16"/>
                <w:szCs w:val="14"/>
              </w:rPr>
              <w:t>Please list the key evidence that demonstrates that this criterion is met.</w:t>
            </w:r>
          </w:p>
          <w:p w14:paraId="63E1B7FE" w14:textId="3A00693F" w:rsidR="00CE363A" w:rsidRPr="00CE363A"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CF4520"/>
                <w:sz w:val="22"/>
                <w:szCs w:val="20"/>
              </w:rPr>
            </w:pPr>
            <w:r w:rsidRPr="00057FEC">
              <w:rPr>
                <w:rFonts w:cs="Arial"/>
                <w:b/>
                <w:iCs/>
                <w:sz w:val="16"/>
                <w:szCs w:val="14"/>
              </w:rPr>
              <w:t>Where appropriate please cross reference</w:t>
            </w:r>
            <w:r w:rsidR="005164AB" w:rsidRPr="00057FEC">
              <w:rPr>
                <w:rFonts w:cs="Arial"/>
                <w:b/>
                <w:iCs/>
                <w:sz w:val="16"/>
                <w:szCs w:val="14"/>
              </w:rPr>
              <w:t xml:space="preserve"> and </w:t>
            </w:r>
            <w:r w:rsidR="00FB6484" w:rsidRPr="00057FEC">
              <w:rPr>
                <w:rFonts w:cs="Arial"/>
                <w:b/>
                <w:iCs/>
                <w:sz w:val="16"/>
                <w:szCs w:val="14"/>
              </w:rPr>
              <w:t xml:space="preserve">indicate any further considerations for the institution and / or the WFSF </w:t>
            </w:r>
            <w:r w:rsidR="005F0E43" w:rsidRPr="00057FEC">
              <w:rPr>
                <w:rFonts w:cs="Arial"/>
                <w:b/>
                <w:iCs/>
                <w:sz w:val="16"/>
                <w:szCs w:val="14"/>
              </w:rPr>
              <w:t>PAC</w:t>
            </w:r>
            <w:r w:rsidRPr="00057FEC">
              <w:rPr>
                <w:rFonts w:cs="Arial"/>
                <w:b/>
                <w:iCs/>
                <w:sz w:val="16"/>
                <w:szCs w:val="14"/>
              </w:rPr>
              <w:t>.</w:t>
            </w:r>
          </w:p>
        </w:tc>
      </w:tr>
      <w:tr w:rsidR="00CE363A" w:rsidRPr="00CE363A" w14:paraId="45B41526" w14:textId="77777777" w:rsidTr="00E9431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975"/>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289C4D4C" w14:textId="77777777" w:rsidR="00CE363A" w:rsidRPr="00CE363A" w:rsidRDefault="00CE363A" w:rsidP="00CE363A">
            <w:pPr>
              <w:spacing w:before="120" w:after="120"/>
              <w:rPr>
                <w:bCs/>
                <w:color w:val="auto"/>
                <w:szCs w:val="20"/>
              </w:rPr>
            </w:pPr>
          </w:p>
        </w:tc>
        <w:tc>
          <w:tcPr>
            <w:tcW w:w="4606" w:type="pct"/>
            <w:tcBorders>
              <w:top w:val="nil"/>
              <w:bottom w:val="nil"/>
            </w:tcBorders>
            <w:shd w:val="clear" w:color="auto" w:fill="E7E6E6" w:themeFill="background2"/>
          </w:tcPr>
          <w:p w14:paraId="0F4E30D5" w14:textId="77777777" w:rsidR="00CE363A" w:rsidRPr="00CE363A" w:rsidRDefault="00CE363A" w:rsidP="00CE363A">
            <w:pPr>
              <w:spacing w:before="120" w:after="120"/>
              <w:cnfStyle w:val="000000100000" w:firstRow="0" w:lastRow="0" w:firstColumn="0" w:lastColumn="0" w:oddVBand="0" w:evenVBand="0" w:oddHBand="1" w:evenHBand="0" w:firstRowFirstColumn="0" w:firstRowLastColumn="0" w:lastRowFirstColumn="0" w:lastRowLastColumn="0"/>
              <w:rPr>
                <w:bCs/>
                <w:szCs w:val="20"/>
              </w:rPr>
            </w:pPr>
            <w:r w:rsidRPr="00CE363A">
              <w:rPr>
                <w:bCs/>
                <w:szCs w:val="20"/>
              </w:rPr>
              <w:t>[Please name associated documents used to evidence this precondition here if applicable]</w:t>
            </w:r>
          </w:p>
        </w:tc>
      </w:tr>
      <w:tr w:rsidR="00CE363A" w:rsidRPr="00CE363A" w14:paraId="75D7EEE8"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289C2E5E" w14:textId="77777777" w:rsidR="00CE363A" w:rsidRPr="00CE363A" w:rsidRDefault="00CE363A" w:rsidP="00CE363A">
            <w:pPr>
              <w:spacing w:before="120" w:after="120" w:line="259" w:lineRule="auto"/>
              <w:rPr>
                <w:rFonts w:asciiTheme="minorHAnsi" w:hAnsiTheme="minorHAnsi" w:cs="Arial"/>
                <w:b/>
                <w:iCs/>
                <w:color w:val="FFFFFF" w:themeColor="background1"/>
                <w:sz w:val="22"/>
                <w:szCs w:val="20"/>
              </w:rPr>
            </w:pPr>
          </w:p>
        </w:tc>
        <w:tc>
          <w:tcPr>
            <w:tcW w:w="4606" w:type="pct"/>
            <w:tcBorders>
              <w:top w:val="nil"/>
              <w:bottom w:val="nil"/>
            </w:tcBorders>
            <w:shd w:val="clear" w:color="auto" w:fill="026E88"/>
          </w:tcPr>
          <w:p w14:paraId="0AABA4A4" w14:textId="2273A2B0" w:rsidR="00CE363A" w:rsidRPr="00CE363A"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FFFFFF" w:themeColor="background1"/>
                <w:sz w:val="22"/>
                <w:szCs w:val="20"/>
              </w:rPr>
            </w:pPr>
            <w:r w:rsidRPr="00CE363A">
              <w:rPr>
                <w:rFonts w:asciiTheme="minorHAnsi" w:hAnsiTheme="minorHAnsi" w:cs="Arial"/>
                <w:b/>
                <w:iCs/>
                <w:color w:val="FFFFFF" w:themeColor="background1"/>
                <w:sz w:val="22"/>
                <w:szCs w:val="20"/>
              </w:rPr>
              <w:t>Instructional Standard 4.4: Faculty Performance</w:t>
            </w:r>
          </w:p>
        </w:tc>
      </w:tr>
      <w:tr w:rsidR="00CE363A" w:rsidRPr="00CE363A" w14:paraId="6513588D" w14:textId="77777777" w:rsidTr="00ED7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77F5377C" w14:textId="77777777" w:rsidR="00CE363A" w:rsidRPr="00CE363A" w:rsidRDefault="00CE363A" w:rsidP="00CE363A">
            <w:pPr>
              <w:spacing w:before="120" w:after="120"/>
              <w:rPr>
                <w:b/>
                <w:bCs/>
                <w:color w:val="auto"/>
              </w:rPr>
            </w:pPr>
          </w:p>
        </w:tc>
        <w:tc>
          <w:tcPr>
            <w:tcW w:w="4606" w:type="pct"/>
            <w:tcBorders>
              <w:top w:val="nil"/>
              <w:bottom w:val="nil"/>
            </w:tcBorders>
            <w:shd w:val="clear" w:color="auto" w:fill="E7E6E6" w:themeFill="background2"/>
          </w:tcPr>
          <w:p w14:paraId="155E7DF8" w14:textId="524D4211" w:rsidR="00CE363A" w:rsidRPr="00CE363A" w:rsidRDefault="00CE363A" w:rsidP="00CE363A">
            <w:pPr>
              <w:spacing w:before="120" w:after="120"/>
              <w:jc w:val="both"/>
              <w:cnfStyle w:val="000000100000" w:firstRow="0" w:lastRow="0" w:firstColumn="0" w:lastColumn="0" w:oddVBand="0" w:evenVBand="0" w:oddHBand="1" w:evenHBand="0" w:firstRowFirstColumn="0" w:firstRowLastColumn="0" w:lastRowFirstColumn="0" w:lastRowLastColumn="0"/>
            </w:pPr>
            <w:r w:rsidRPr="00CE363A">
              <w:t>Processes must exist to evaluate faculty performance and teaching effectiveness, and the use of instructional resources. These processes must show evidence of innovation in teaching, instructional delivery, and curriculum content.</w:t>
            </w:r>
          </w:p>
        </w:tc>
      </w:tr>
      <w:tr w:rsidR="00CE363A" w:rsidRPr="00CE363A" w14:paraId="01223BCB"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323901AD" w14:textId="77777777" w:rsidR="00CE363A" w:rsidRPr="00CE363A" w:rsidRDefault="00CE363A" w:rsidP="00CE363A">
            <w:pPr>
              <w:spacing w:before="120" w:after="120" w:line="259" w:lineRule="auto"/>
              <w:rPr>
                <w:rFonts w:asciiTheme="minorHAnsi" w:hAnsiTheme="minorHAnsi" w:cs="Arial"/>
                <w:b/>
                <w:iCs/>
                <w:color w:val="CF4520"/>
                <w:sz w:val="22"/>
                <w:szCs w:val="20"/>
              </w:rPr>
            </w:pPr>
          </w:p>
        </w:tc>
        <w:tc>
          <w:tcPr>
            <w:tcW w:w="4606" w:type="pct"/>
            <w:tcBorders>
              <w:top w:val="nil"/>
              <w:bottom w:val="nil"/>
            </w:tcBorders>
            <w:shd w:val="clear" w:color="auto" w:fill="auto"/>
          </w:tcPr>
          <w:p w14:paraId="50020544" w14:textId="77777777" w:rsidR="00CE363A" w:rsidRPr="00057FEC"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cs="Arial"/>
                <w:bCs/>
                <w:iCs/>
                <w:szCs w:val="18"/>
              </w:rPr>
            </w:pPr>
            <w:r w:rsidRPr="00057FEC">
              <w:rPr>
                <w:rFonts w:cs="Arial"/>
                <w:bCs/>
                <w:iCs/>
                <w:szCs w:val="18"/>
              </w:rPr>
              <w:t xml:space="preserve">[Education provider’s response] </w:t>
            </w:r>
          </w:p>
          <w:p w14:paraId="7890DD1D" w14:textId="77777777" w:rsidR="00CE363A" w:rsidRPr="00057FEC" w:rsidRDefault="00CE363A" w:rsidP="00CE363A">
            <w:pPr>
              <w:spacing w:before="120" w:after="120"/>
              <w:cnfStyle w:val="000000010000" w:firstRow="0" w:lastRow="0" w:firstColumn="0" w:lastColumn="0" w:oddVBand="0" w:evenVBand="0" w:oddHBand="0" w:evenHBand="1" w:firstRowFirstColumn="0" w:firstRowLastColumn="0" w:lastRowFirstColumn="0" w:lastRowLastColumn="0"/>
              <w:rPr>
                <w:rFonts w:cs="Arial"/>
                <w:b/>
                <w:iCs/>
                <w:sz w:val="16"/>
                <w:szCs w:val="14"/>
              </w:rPr>
            </w:pPr>
            <w:r w:rsidRPr="00057FEC">
              <w:rPr>
                <w:rFonts w:cs="Arial"/>
                <w:b/>
                <w:iCs/>
                <w:sz w:val="16"/>
                <w:szCs w:val="14"/>
              </w:rPr>
              <w:t>Please list the key evidence that demonstrates that this criterion is met.</w:t>
            </w:r>
          </w:p>
          <w:p w14:paraId="687F9273" w14:textId="6FDB86D3" w:rsidR="00CE363A" w:rsidRPr="00CE363A"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CF4520"/>
                <w:sz w:val="22"/>
                <w:szCs w:val="20"/>
              </w:rPr>
            </w:pPr>
            <w:r w:rsidRPr="00057FEC">
              <w:rPr>
                <w:rFonts w:cs="Arial"/>
                <w:b/>
                <w:iCs/>
                <w:sz w:val="16"/>
                <w:szCs w:val="14"/>
              </w:rPr>
              <w:t>Where appropriate please cross reference</w:t>
            </w:r>
            <w:r w:rsidR="005164AB" w:rsidRPr="00057FEC">
              <w:rPr>
                <w:sz w:val="14"/>
                <w:szCs w:val="16"/>
              </w:rPr>
              <w:t xml:space="preserve"> </w:t>
            </w:r>
            <w:r w:rsidR="005164AB" w:rsidRPr="00057FEC">
              <w:rPr>
                <w:rFonts w:cs="Arial"/>
                <w:b/>
                <w:iCs/>
                <w:sz w:val="16"/>
                <w:szCs w:val="14"/>
              </w:rPr>
              <w:t xml:space="preserve">and </w:t>
            </w:r>
            <w:r w:rsidR="00FB6484" w:rsidRPr="00057FEC">
              <w:rPr>
                <w:rFonts w:cs="Arial"/>
                <w:b/>
                <w:iCs/>
                <w:sz w:val="16"/>
                <w:szCs w:val="14"/>
              </w:rPr>
              <w:t xml:space="preserve">indicate any further considerations for the institution and / or the WFSF </w:t>
            </w:r>
            <w:r w:rsidR="005F0E43" w:rsidRPr="00057FEC">
              <w:rPr>
                <w:rFonts w:cs="Arial"/>
                <w:b/>
                <w:iCs/>
                <w:sz w:val="16"/>
                <w:szCs w:val="14"/>
              </w:rPr>
              <w:t>PAC</w:t>
            </w:r>
            <w:r w:rsidR="005164AB" w:rsidRPr="00057FEC">
              <w:rPr>
                <w:rFonts w:cs="Arial"/>
                <w:b/>
                <w:iCs/>
                <w:sz w:val="16"/>
                <w:szCs w:val="14"/>
              </w:rPr>
              <w:t xml:space="preserve"> </w:t>
            </w:r>
            <w:r w:rsidRPr="00057FEC">
              <w:rPr>
                <w:rFonts w:cs="Arial"/>
                <w:b/>
                <w:iCs/>
                <w:sz w:val="16"/>
                <w:szCs w:val="14"/>
              </w:rPr>
              <w:t>.</w:t>
            </w:r>
          </w:p>
        </w:tc>
      </w:tr>
      <w:tr w:rsidR="00CE363A" w:rsidRPr="00CE363A" w14:paraId="53DB216D" w14:textId="77777777" w:rsidTr="00ED706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195C9172" w14:textId="77777777" w:rsidR="00CE363A" w:rsidRPr="00CE363A" w:rsidRDefault="00CE363A" w:rsidP="00CE363A">
            <w:pPr>
              <w:spacing w:before="120" w:after="120"/>
              <w:rPr>
                <w:bCs/>
                <w:color w:val="auto"/>
                <w:szCs w:val="20"/>
              </w:rPr>
            </w:pPr>
          </w:p>
        </w:tc>
        <w:tc>
          <w:tcPr>
            <w:tcW w:w="4606" w:type="pct"/>
            <w:tcBorders>
              <w:top w:val="nil"/>
              <w:bottom w:val="nil"/>
            </w:tcBorders>
            <w:shd w:val="clear" w:color="auto" w:fill="E7E6E6" w:themeFill="background2"/>
          </w:tcPr>
          <w:p w14:paraId="0F448CD3" w14:textId="77777777" w:rsidR="00CE363A" w:rsidRPr="00CE363A" w:rsidRDefault="00CE363A" w:rsidP="00CE363A">
            <w:pPr>
              <w:spacing w:before="120" w:after="120"/>
              <w:cnfStyle w:val="000000100000" w:firstRow="0" w:lastRow="0" w:firstColumn="0" w:lastColumn="0" w:oddVBand="0" w:evenVBand="0" w:oddHBand="1" w:evenHBand="0" w:firstRowFirstColumn="0" w:firstRowLastColumn="0" w:lastRowFirstColumn="0" w:lastRowLastColumn="0"/>
              <w:rPr>
                <w:bCs/>
                <w:szCs w:val="20"/>
              </w:rPr>
            </w:pPr>
            <w:r w:rsidRPr="00CE363A">
              <w:rPr>
                <w:bCs/>
                <w:szCs w:val="20"/>
              </w:rPr>
              <w:t>[Please name associated documents used to evidence this precondition here if applicable]</w:t>
            </w:r>
          </w:p>
        </w:tc>
      </w:tr>
    </w:tbl>
    <w:p w14:paraId="60CBB16E" w14:textId="77777777" w:rsidR="00CE363A" w:rsidRDefault="00CE363A" w:rsidP="00F51652">
      <w:pPr>
        <w:pStyle w:val="APACheading2"/>
        <w:sectPr w:rsidR="00CE363A">
          <w:pgSz w:w="11906" w:h="16838"/>
          <w:pgMar w:top="1440" w:right="1440" w:bottom="1440" w:left="1440" w:header="708" w:footer="708" w:gutter="0"/>
          <w:cols w:space="708"/>
          <w:docGrid w:linePitch="360"/>
        </w:sectPr>
      </w:pPr>
    </w:p>
    <w:tbl>
      <w:tblPr>
        <w:tblStyle w:val="Style5"/>
        <w:tblW w:w="5025" w:type="pct"/>
        <w:tblLook w:val="01E0" w:firstRow="1" w:lastRow="1" w:firstColumn="1" w:lastColumn="1" w:noHBand="0" w:noVBand="0"/>
      </w:tblPr>
      <w:tblGrid>
        <w:gridCol w:w="715"/>
        <w:gridCol w:w="8356"/>
      </w:tblGrid>
      <w:tr w:rsidR="00CE363A" w:rsidRPr="00CE363A" w14:paraId="63AE7E73" w14:textId="77777777" w:rsidTr="00ED7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tcBorders>
              <w:top w:val="nil"/>
            </w:tcBorders>
            <w:shd w:val="clear" w:color="auto" w:fill="026E88"/>
          </w:tcPr>
          <w:p w14:paraId="0FA4008F" w14:textId="77777777" w:rsidR="00CE363A" w:rsidRPr="00CE363A" w:rsidRDefault="00CE363A" w:rsidP="00CE363A">
            <w:pPr>
              <w:spacing w:before="120" w:after="120" w:line="259" w:lineRule="auto"/>
              <w:rPr>
                <w:rFonts w:asciiTheme="minorHAnsi" w:hAnsiTheme="minorHAnsi" w:cs="Arial"/>
                <w:b/>
                <w:iCs/>
                <w:color w:val="FFFFFF" w:themeColor="background1"/>
                <w:sz w:val="22"/>
                <w:szCs w:val="20"/>
              </w:rPr>
            </w:pPr>
          </w:p>
        </w:tc>
        <w:tc>
          <w:tcPr>
            <w:tcW w:w="4606" w:type="pct"/>
            <w:tcBorders>
              <w:top w:val="nil"/>
              <w:bottom w:val="nil"/>
            </w:tcBorders>
            <w:shd w:val="clear" w:color="auto" w:fill="026E88"/>
          </w:tcPr>
          <w:p w14:paraId="21B624CD" w14:textId="3EE4A07C" w:rsidR="00CE363A" w:rsidRPr="00CE363A" w:rsidRDefault="00CE363A" w:rsidP="00CE363A">
            <w:pPr>
              <w:spacing w:before="120" w:after="12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iCs/>
                <w:color w:val="FFFFFF" w:themeColor="background1"/>
                <w:sz w:val="22"/>
                <w:szCs w:val="20"/>
              </w:rPr>
            </w:pPr>
            <w:r>
              <w:rPr>
                <w:rFonts w:asciiTheme="minorHAnsi" w:hAnsiTheme="minorHAnsi" w:cs="Arial"/>
                <w:b/>
                <w:iCs/>
                <w:color w:val="FFFFFF" w:themeColor="background1"/>
                <w:sz w:val="22"/>
                <w:szCs w:val="20"/>
              </w:rPr>
              <w:t>STUDENT STANDARDS</w:t>
            </w:r>
          </w:p>
        </w:tc>
      </w:tr>
      <w:tr w:rsidR="00CE363A" w:rsidRPr="00CE363A" w14:paraId="33DE4F4B" w14:textId="77777777" w:rsidTr="00ED7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tcBorders>
              <w:top w:val="nil"/>
            </w:tcBorders>
            <w:shd w:val="clear" w:color="auto" w:fill="026E88"/>
          </w:tcPr>
          <w:p w14:paraId="3835E189" w14:textId="77777777" w:rsidR="00CE363A" w:rsidRPr="00CE363A" w:rsidRDefault="00CE363A" w:rsidP="00CE363A">
            <w:pPr>
              <w:spacing w:before="120" w:after="120" w:line="259" w:lineRule="auto"/>
              <w:rPr>
                <w:rFonts w:asciiTheme="minorHAnsi" w:hAnsiTheme="minorHAnsi" w:cs="Arial"/>
                <w:b/>
                <w:iCs/>
                <w:color w:val="FFFFFF" w:themeColor="background1"/>
                <w:sz w:val="22"/>
                <w:szCs w:val="20"/>
              </w:rPr>
            </w:pPr>
          </w:p>
        </w:tc>
        <w:tc>
          <w:tcPr>
            <w:tcW w:w="4606" w:type="pct"/>
            <w:tcBorders>
              <w:top w:val="nil"/>
              <w:bottom w:val="nil"/>
            </w:tcBorders>
            <w:shd w:val="clear" w:color="auto" w:fill="026E88"/>
          </w:tcPr>
          <w:p w14:paraId="061A23DB" w14:textId="18FAB4AA" w:rsidR="00CE363A" w:rsidRPr="00CE363A" w:rsidRDefault="00671096" w:rsidP="00CE363A">
            <w:pPr>
              <w:spacing w:before="120" w:after="12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FFFFFF" w:themeColor="background1"/>
                <w:sz w:val="22"/>
                <w:szCs w:val="20"/>
              </w:rPr>
            </w:pPr>
            <w:r w:rsidRPr="00671096">
              <w:rPr>
                <w:color w:val="FFFFFF" w:themeColor="background1"/>
              </w:rPr>
              <w:t>A high-quality learning community is important for effective foresight education. Accordingly, support services that ensure the timely completion of the respective courses of study. In order to be accredited, an institution must meet the following student standards.</w:t>
            </w:r>
          </w:p>
        </w:tc>
      </w:tr>
      <w:tr w:rsidR="00CE363A" w:rsidRPr="00CE363A" w14:paraId="5B24AFAB"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73E7BF12" w14:textId="77777777" w:rsidR="00CE363A" w:rsidRPr="00CE363A" w:rsidRDefault="00CE363A" w:rsidP="00CE363A">
            <w:pPr>
              <w:spacing w:before="120" w:after="120" w:line="259" w:lineRule="auto"/>
              <w:rPr>
                <w:rFonts w:asciiTheme="minorHAnsi" w:hAnsiTheme="minorHAnsi" w:cs="Arial"/>
                <w:b/>
                <w:iCs/>
                <w:color w:val="FFFFFF" w:themeColor="background1"/>
                <w:sz w:val="22"/>
                <w:szCs w:val="20"/>
              </w:rPr>
            </w:pPr>
          </w:p>
        </w:tc>
        <w:tc>
          <w:tcPr>
            <w:tcW w:w="4606" w:type="pct"/>
            <w:tcBorders>
              <w:top w:val="nil"/>
              <w:bottom w:val="nil"/>
            </w:tcBorders>
            <w:shd w:val="clear" w:color="auto" w:fill="026E88"/>
          </w:tcPr>
          <w:p w14:paraId="1C9A00FD" w14:textId="14B99C3B" w:rsidR="00CE363A" w:rsidRPr="00CE363A"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FFFFFF" w:themeColor="background1"/>
                <w:sz w:val="22"/>
                <w:szCs w:val="20"/>
              </w:rPr>
            </w:pPr>
            <w:r w:rsidRPr="00CE363A">
              <w:rPr>
                <w:rFonts w:asciiTheme="minorHAnsi" w:hAnsiTheme="minorHAnsi" w:cs="Arial"/>
                <w:b/>
                <w:iCs/>
                <w:color w:val="FFFFFF" w:themeColor="background1"/>
                <w:sz w:val="22"/>
                <w:szCs w:val="20"/>
              </w:rPr>
              <w:t>Student Standard 5.2: Student Achievement</w:t>
            </w:r>
          </w:p>
        </w:tc>
      </w:tr>
      <w:tr w:rsidR="00CE363A" w:rsidRPr="00CE363A" w14:paraId="3A2F1802" w14:textId="77777777" w:rsidTr="00ED7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29741115" w14:textId="77777777" w:rsidR="00CE363A" w:rsidRPr="00CE363A" w:rsidRDefault="00CE363A" w:rsidP="00CE363A">
            <w:pPr>
              <w:spacing w:before="120" w:after="120"/>
              <w:rPr>
                <w:b/>
                <w:bCs/>
                <w:color w:val="auto"/>
              </w:rPr>
            </w:pPr>
          </w:p>
        </w:tc>
        <w:tc>
          <w:tcPr>
            <w:tcW w:w="4606" w:type="pct"/>
            <w:tcBorders>
              <w:top w:val="nil"/>
              <w:bottom w:val="nil"/>
            </w:tcBorders>
            <w:shd w:val="clear" w:color="auto" w:fill="E7E6E6" w:themeFill="background2"/>
          </w:tcPr>
          <w:p w14:paraId="64C023ED" w14:textId="75B69220" w:rsidR="00CE363A" w:rsidRPr="00671096" w:rsidRDefault="00671096" w:rsidP="00671096">
            <w:pPr>
              <w:widowControl w:val="0"/>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rPr>
            </w:pPr>
            <w:r w:rsidRPr="00BE2C32">
              <w:rPr>
                <w:color w:val="000000"/>
              </w:rPr>
              <w:t xml:space="preserve">A </w:t>
            </w:r>
            <w:r w:rsidRPr="00BE2C32">
              <w:t xml:space="preserve">unit </w:t>
            </w:r>
            <w:r w:rsidRPr="00BE2C32">
              <w:rPr>
                <w:color w:val="000000"/>
              </w:rPr>
              <w:t>must gather, maintain and analy</w:t>
            </w:r>
            <w:r>
              <w:rPr>
                <w:color w:val="000000"/>
              </w:rPr>
              <w:t>s</w:t>
            </w:r>
            <w:r w:rsidRPr="00BE2C32">
              <w:rPr>
                <w:color w:val="000000"/>
              </w:rPr>
              <w:t xml:space="preserve">e enrolment, retention, </w:t>
            </w:r>
            <w:r>
              <w:rPr>
                <w:color w:val="000000"/>
              </w:rPr>
              <w:t xml:space="preserve">completion </w:t>
            </w:r>
            <w:r w:rsidRPr="00BE2C32">
              <w:t xml:space="preserve">rates and other information to improve student services and reduce barriers to student success. Student achievement </w:t>
            </w:r>
            <w:r>
              <w:t xml:space="preserve">guidelines and academic support </w:t>
            </w:r>
            <w:r w:rsidRPr="00BE2C32">
              <w:rPr>
                <w:color w:val="000000"/>
              </w:rPr>
              <w:t>policies must be readily available to interested parties.</w:t>
            </w:r>
          </w:p>
        </w:tc>
      </w:tr>
      <w:tr w:rsidR="00CE363A" w:rsidRPr="00CE363A" w14:paraId="11D34E5C"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3BB8E78F" w14:textId="77777777" w:rsidR="00CE363A" w:rsidRPr="00CE363A" w:rsidRDefault="00CE363A" w:rsidP="00CE363A">
            <w:pPr>
              <w:spacing w:before="120" w:after="120" w:line="259" w:lineRule="auto"/>
              <w:rPr>
                <w:rFonts w:asciiTheme="minorHAnsi" w:hAnsiTheme="minorHAnsi" w:cs="Arial"/>
                <w:b/>
                <w:iCs/>
                <w:color w:val="CF4520"/>
                <w:sz w:val="22"/>
                <w:szCs w:val="20"/>
              </w:rPr>
            </w:pPr>
          </w:p>
        </w:tc>
        <w:tc>
          <w:tcPr>
            <w:tcW w:w="4606" w:type="pct"/>
            <w:tcBorders>
              <w:top w:val="nil"/>
              <w:bottom w:val="nil"/>
            </w:tcBorders>
            <w:shd w:val="clear" w:color="auto" w:fill="auto"/>
          </w:tcPr>
          <w:p w14:paraId="3F9822D4" w14:textId="77777777" w:rsidR="00CE363A" w:rsidRPr="00057FEC"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cs="Arial"/>
                <w:bCs/>
                <w:iCs/>
                <w:szCs w:val="18"/>
              </w:rPr>
            </w:pPr>
            <w:r w:rsidRPr="00057FEC">
              <w:rPr>
                <w:rFonts w:cs="Arial"/>
                <w:bCs/>
                <w:iCs/>
                <w:szCs w:val="18"/>
              </w:rPr>
              <w:t xml:space="preserve">[Education provider’s response] </w:t>
            </w:r>
          </w:p>
          <w:p w14:paraId="4A7CFC9A" w14:textId="77777777" w:rsidR="00CE363A" w:rsidRPr="00057FEC" w:rsidRDefault="00CE363A" w:rsidP="00CE363A">
            <w:pPr>
              <w:spacing w:before="120" w:after="120"/>
              <w:cnfStyle w:val="000000010000" w:firstRow="0" w:lastRow="0" w:firstColumn="0" w:lastColumn="0" w:oddVBand="0" w:evenVBand="0" w:oddHBand="0" w:evenHBand="1" w:firstRowFirstColumn="0" w:firstRowLastColumn="0" w:lastRowFirstColumn="0" w:lastRowLastColumn="0"/>
              <w:rPr>
                <w:rFonts w:cs="Arial"/>
                <w:b/>
                <w:iCs/>
                <w:sz w:val="16"/>
                <w:szCs w:val="14"/>
              </w:rPr>
            </w:pPr>
            <w:r w:rsidRPr="00057FEC">
              <w:rPr>
                <w:rFonts w:cs="Arial"/>
                <w:b/>
                <w:iCs/>
                <w:sz w:val="16"/>
                <w:szCs w:val="14"/>
              </w:rPr>
              <w:t>Please list the key evidence that demonstrates that this criterion is met.</w:t>
            </w:r>
          </w:p>
          <w:p w14:paraId="37F374C4" w14:textId="18151293" w:rsidR="00CE363A" w:rsidRPr="00CE363A"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CF4520"/>
                <w:sz w:val="22"/>
                <w:szCs w:val="20"/>
              </w:rPr>
            </w:pPr>
            <w:r w:rsidRPr="00057FEC">
              <w:rPr>
                <w:rFonts w:cs="Arial"/>
                <w:b/>
                <w:iCs/>
                <w:sz w:val="16"/>
                <w:szCs w:val="14"/>
              </w:rPr>
              <w:t>Where appropriate please cross reference</w:t>
            </w:r>
            <w:r w:rsidR="005164AB" w:rsidRPr="00057FEC">
              <w:rPr>
                <w:rFonts w:cs="Arial"/>
                <w:b/>
                <w:iCs/>
                <w:sz w:val="16"/>
                <w:szCs w:val="14"/>
              </w:rPr>
              <w:t xml:space="preserve"> and </w:t>
            </w:r>
            <w:r w:rsidR="00FB6484" w:rsidRPr="00057FEC">
              <w:rPr>
                <w:rFonts w:cs="Arial"/>
                <w:b/>
                <w:iCs/>
                <w:sz w:val="16"/>
                <w:szCs w:val="14"/>
              </w:rPr>
              <w:t xml:space="preserve">indicate any further considerations for the institution and / or the WFSF </w:t>
            </w:r>
            <w:r w:rsidR="005F0E43" w:rsidRPr="00057FEC">
              <w:rPr>
                <w:rFonts w:cs="Arial"/>
                <w:b/>
                <w:iCs/>
                <w:sz w:val="16"/>
                <w:szCs w:val="14"/>
              </w:rPr>
              <w:t>PAC</w:t>
            </w:r>
            <w:r w:rsidRPr="00057FEC">
              <w:rPr>
                <w:rFonts w:cs="Arial"/>
                <w:b/>
                <w:iCs/>
                <w:sz w:val="16"/>
                <w:szCs w:val="14"/>
              </w:rPr>
              <w:t>.</w:t>
            </w:r>
          </w:p>
        </w:tc>
      </w:tr>
      <w:tr w:rsidR="00CE363A" w:rsidRPr="00CE363A" w14:paraId="7DA23D25" w14:textId="77777777" w:rsidTr="00ED706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7271DA03" w14:textId="77777777" w:rsidR="00CE363A" w:rsidRPr="00CE363A" w:rsidRDefault="00CE363A" w:rsidP="00CE363A">
            <w:pPr>
              <w:spacing w:before="120" w:after="120"/>
              <w:rPr>
                <w:bCs/>
                <w:color w:val="auto"/>
                <w:szCs w:val="20"/>
              </w:rPr>
            </w:pPr>
          </w:p>
        </w:tc>
        <w:tc>
          <w:tcPr>
            <w:tcW w:w="4606" w:type="pct"/>
            <w:tcBorders>
              <w:top w:val="nil"/>
              <w:bottom w:val="nil"/>
            </w:tcBorders>
            <w:shd w:val="clear" w:color="auto" w:fill="E7E6E6" w:themeFill="background2"/>
          </w:tcPr>
          <w:p w14:paraId="14C5A6F2" w14:textId="77777777" w:rsidR="00CE363A" w:rsidRPr="00CE363A" w:rsidRDefault="00CE363A" w:rsidP="00CE363A">
            <w:pPr>
              <w:spacing w:before="120" w:after="120"/>
              <w:cnfStyle w:val="000000100000" w:firstRow="0" w:lastRow="0" w:firstColumn="0" w:lastColumn="0" w:oddVBand="0" w:evenVBand="0" w:oddHBand="1" w:evenHBand="0" w:firstRowFirstColumn="0" w:firstRowLastColumn="0" w:lastRowFirstColumn="0" w:lastRowLastColumn="0"/>
              <w:rPr>
                <w:bCs/>
                <w:szCs w:val="20"/>
              </w:rPr>
            </w:pPr>
            <w:r w:rsidRPr="00CE363A">
              <w:rPr>
                <w:bCs/>
                <w:szCs w:val="20"/>
              </w:rPr>
              <w:t>[Please name associated documents used to evidence this precondition here if applicable]</w:t>
            </w:r>
          </w:p>
        </w:tc>
      </w:tr>
    </w:tbl>
    <w:p w14:paraId="1425F7E6" w14:textId="77777777" w:rsidR="00CE363A" w:rsidRDefault="00CE363A" w:rsidP="00F51652">
      <w:pPr>
        <w:pStyle w:val="APACheading2"/>
        <w:sectPr w:rsidR="00CE363A">
          <w:pgSz w:w="11906" w:h="16838"/>
          <w:pgMar w:top="1440" w:right="1440" w:bottom="1440" w:left="1440" w:header="708" w:footer="708" w:gutter="0"/>
          <w:cols w:space="708"/>
          <w:docGrid w:linePitch="360"/>
        </w:sectPr>
      </w:pPr>
    </w:p>
    <w:tbl>
      <w:tblPr>
        <w:tblStyle w:val="Style5"/>
        <w:tblW w:w="5025" w:type="pct"/>
        <w:tblLook w:val="01E0" w:firstRow="1" w:lastRow="1" w:firstColumn="1" w:lastColumn="1" w:noHBand="0" w:noVBand="0"/>
      </w:tblPr>
      <w:tblGrid>
        <w:gridCol w:w="715"/>
        <w:gridCol w:w="8356"/>
      </w:tblGrid>
      <w:tr w:rsidR="00CE363A" w:rsidRPr="00CE363A" w14:paraId="68EC7A78" w14:textId="77777777" w:rsidTr="00ED7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tcBorders>
              <w:top w:val="nil"/>
            </w:tcBorders>
            <w:shd w:val="clear" w:color="auto" w:fill="026E88"/>
          </w:tcPr>
          <w:p w14:paraId="0E2936A7" w14:textId="77777777" w:rsidR="00CE363A" w:rsidRPr="00CE363A" w:rsidRDefault="00CE363A" w:rsidP="00CE363A">
            <w:pPr>
              <w:spacing w:before="120" w:after="120" w:line="259" w:lineRule="auto"/>
              <w:rPr>
                <w:rFonts w:asciiTheme="minorHAnsi" w:hAnsiTheme="minorHAnsi" w:cs="Arial"/>
                <w:b/>
                <w:iCs/>
                <w:color w:val="FFFFFF" w:themeColor="background1"/>
                <w:sz w:val="22"/>
                <w:szCs w:val="20"/>
              </w:rPr>
            </w:pPr>
          </w:p>
        </w:tc>
        <w:tc>
          <w:tcPr>
            <w:tcW w:w="4606" w:type="pct"/>
            <w:tcBorders>
              <w:top w:val="nil"/>
              <w:bottom w:val="nil"/>
            </w:tcBorders>
            <w:shd w:val="clear" w:color="auto" w:fill="026E88"/>
          </w:tcPr>
          <w:p w14:paraId="5E226794" w14:textId="491D96DE" w:rsidR="00CE363A" w:rsidRPr="00CE363A" w:rsidRDefault="00101A53" w:rsidP="00CE363A">
            <w:pPr>
              <w:spacing w:before="120" w:after="12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iCs/>
                <w:color w:val="FFFFFF" w:themeColor="background1"/>
                <w:sz w:val="22"/>
                <w:szCs w:val="20"/>
              </w:rPr>
            </w:pPr>
            <w:r>
              <w:rPr>
                <w:rFonts w:asciiTheme="minorHAnsi" w:hAnsiTheme="minorHAnsi" w:cs="Arial"/>
                <w:b/>
                <w:iCs/>
                <w:color w:val="FFFFFF" w:themeColor="background1"/>
                <w:sz w:val="22"/>
                <w:szCs w:val="20"/>
              </w:rPr>
              <w:t>RESOURCE STANDARDS</w:t>
            </w:r>
          </w:p>
        </w:tc>
      </w:tr>
      <w:tr w:rsidR="00CE363A" w:rsidRPr="00CE363A" w14:paraId="306275EB" w14:textId="77777777" w:rsidTr="00ED7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tcBorders>
              <w:top w:val="nil"/>
            </w:tcBorders>
            <w:shd w:val="clear" w:color="auto" w:fill="026E88"/>
          </w:tcPr>
          <w:p w14:paraId="53234866" w14:textId="77777777" w:rsidR="00CE363A" w:rsidRPr="00CE363A" w:rsidRDefault="00CE363A" w:rsidP="00CE363A">
            <w:pPr>
              <w:spacing w:before="120" w:after="120" w:line="259" w:lineRule="auto"/>
              <w:rPr>
                <w:rFonts w:asciiTheme="minorHAnsi" w:hAnsiTheme="minorHAnsi" w:cs="Arial"/>
                <w:b/>
                <w:iCs/>
                <w:color w:val="FFFFFF" w:themeColor="background1"/>
                <w:sz w:val="22"/>
                <w:szCs w:val="20"/>
              </w:rPr>
            </w:pPr>
          </w:p>
        </w:tc>
        <w:tc>
          <w:tcPr>
            <w:tcW w:w="4606" w:type="pct"/>
            <w:tcBorders>
              <w:top w:val="nil"/>
              <w:bottom w:val="nil"/>
            </w:tcBorders>
            <w:shd w:val="clear" w:color="auto" w:fill="026E88"/>
          </w:tcPr>
          <w:p w14:paraId="0B9D6619" w14:textId="587BEA7C" w:rsidR="00CE363A" w:rsidRPr="00CE363A" w:rsidRDefault="00101A53" w:rsidP="00CE363A">
            <w:pPr>
              <w:spacing w:before="120" w:after="12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FFFFFF" w:themeColor="background1"/>
                <w:sz w:val="22"/>
                <w:szCs w:val="20"/>
              </w:rPr>
            </w:pPr>
            <w:r w:rsidRPr="00101A53">
              <w:rPr>
                <w:rFonts w:asciiTheme="minorHAnsi" w:hAnsiTheme="minorHAnsi" w:cs="Arial"/>
                <w:bCs/>
                <w:iCs/>
                <w:color w:val="FFFFFF" w:themeColor="background1"/>
                <w:sz w:val="22"/>
                <w:szCs w:val="20"/>
              </w:rPr>
              <w:t>These resources must be adequate to achieve the</w:t>
            </w:r>
            <w:r w:rsidR="00671096">
              <w:rPr>
                <w:rFonts w:asciiTheme="minorHAnsi" w:hAnsiTheme="minorHAnsi" w:cs="Arial"/>
                <w:bCs/>
                <w:iCs/>
                <w:color w:val="FFFFFF" w:themeColor="background1"/>
                <w:sz w:val="22"/>
                <w:szCs w:val="20"/>
              </w:rPr>
              <w:t xml:space="preserve"> synopsis and aims of the course</w:t>
            </w:r>
            <w:r w:rsidRPr="00101A53">
              <w:rPr>
                <w:rFonts w:asciiTheme="minorHAnsi" w:hAnsiTheme="minorHAnsi" w:cs="Arial"/>
                <w:bCs/>
                <w:iCs/>
                <w:color w:val="FFFFFF" w:themeColor="background1"/>
                <w:sz w:val="22"/>
                <w:szCs w:val="20"/>
              </w:rPr>
              <w:t>. In order to be accredited, an institution must meet the following resource standards.</w:t>
            </w:r>
          </w:p>
        </w:tc>
      </w:tr>
      <w:tr w:rsidR="00CE363A" w:rsidRPr="00CE363A" w14:paraId="1211F99A"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4C5291FC" w14:textId="77777777" w:rsidR="00CE363A" w:rsidRPr="00CE363A" w:rsidRDefault="00CE363A" w:rsidP="00CE363A">
            <w:pPr>
              <w:spacing w:before="120" w:after="120" w:line="259" w:lineRule="auto"/>
              <w:rPr>
                <w:rFonts w:asciiTheme="minorHAnsi" w:hAnsiTheme="minorHAnsi" w:cs="Arial"/>
                <w:b/>
                <w:iCs/>
                <w:color w:val="FFFFFF" w:themeColor="background1"/>
                <w:sz w:val="22"/>
                <w:szCs w:val="20"/>
              </w:rPr>
            </w:pPr>
          </w:p>
        </w:tc>
        <w:tc>
          <w:tcPr>
            <w:tcW w:w="4606" w:type="pct"/>
            <w:tcBorders>
              <w:top w:val="nil"/>
              <w:bottom w:val="nil"/>
            </w:tcBorders>
            <w:shd w:val="clear" w:color="auto" w:fill="026E88"/>
          </w:tcPr>
          <w:p w14:paraId="16B753AE" w14:textId="2CEAABB5" w:rsidR="00CE363A" w:rsidRPr="00CE363A" w:rsidRDefault="00101A53"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FFFFFF" w:themeColor="background1"/>
                <w:sz w:val="22"/>
                <w:szCs w:val="20"/>
              </w:rPr>
            </w:pPr>
            <w:r w:rsidRPr="00101A53">
              <w:rPr>
                <w:rFonts w:asciiTheme="minorHAnsi" w:hAnsiTheme="minorHAnsi" w:cs="Arial"/>
                <w:b/>
                <w:iCs/>
                <w:color w:val="FFFFFF" w:themeColor="background1"/>
                <w:sz w:val="22"/>
                <w:szCs w:val="20"/>
              </w:rPr>
              <w:t>Resource Standard 6.1: Library Resources</w:t>
            </w:r>
          </w:p>
        </w:tc>
      </w:tr>
      <w:tr w:rsidR="00CE363A" w:rsidRPr="00CE363A" w14:paraId="66AE3047" w14:textId="77777777" w:rsidTr="00ED7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56A1560C" w14:textId="77777777" w:rsidR="00CE363A" w:rsidRPr="00CE363A" w:rsidRDefault="00CE363A" w:rsidP="00CE363A">
            <w:pPr>
              <w:spacing w:before="120" w:after="120"/>
              <w:rPr>
                <w:b/>
                <w:bCs/>
                <w:color w:val="auto"/>
              </w:rPr>
            </w:pPr>
          </w:p>
        </w:tc>
        <w:tc>
          <w:tcPr>
            <w:tcW w:w="4606" w:type="pct"/>
            <w:tcBorders>
              <w:top w:val="nil"/>
              <w:bottom w:val="nil"/>
            </w:tcBorders>
            <w:shd w:val="clear" w:color="auto" w:fill="E7E6E6" w:themeFill="background2"/>
          </w:tcPr>
          <w:p w14:paraId="066EE0AE" w14:textId="0CF7921B" w:rsidR="00CE363A" w:rsidRPr="00CE363A" w:rsidRDefault="00671096" w:rsidP="00671096">
            <w:pPr>
              <w:widowControl w:val="0"/>
              <w:jc w:val="both"/>
              <w:cnfStyle w:val="000000100000" w:firstRow="0" w:lastRow="0" w:firstColumn="0" w:lastColumn="0" w:oddVBand="0" w:evenVBand="0" w:oddHBand="1" w:evenHBand="0" w:firstRowFirstColumn="0" w:firstRowLastColumn="0" w:lastRowFirstColumn="0" w:lastRowLastColumn="0"/>
            </w:pPr>
            <w:r w:rsidRPr="00BE2C32">
              <w:t xml:space="preserve">Library and/or reference materials must be adequate to support the </w:t>
            </w:r>
            <w:r>
              <w:t xml:space="preserve">course(s) </w:t>
            </w:r>
            <w:r w:rsidRPr="00BE2C32">
              <w:t>offered</w:t>
            </w:r>
            <w:r>
              <w:t>. They</w:t>
            </w:r>
            <w:r w:rsidRPr="00BE2C32">
              <w:t xml:space="preserve"> must be accessible to students and faculty, and must be sufficient to support the mission. If an institution offers master's or doctoral level degree, </w:t>
            </w:r>
            <w:r>
              <w:t xml:space="preserve">access to </w:t>
            </w:r>
            <w:r w:rsidRPr="00BE2C32">
              <w:t>a higher coverage of practitioner and scholarly journals must be provided. The Federation recognizes that a wide variety of means may be appropriate to a given circumstance. Consequently, student and faculty access is the key factor in meeting this standard.</w:t>
            </w:r>
          </w:p>
        </w:tc>
      </w:tr>
      <w:tr w:rsidR="00CE363A" w:rsidRPr="00CE363A" w14:paraId="7FC079F7"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437EEF0E" w14:textId="77777777" w:rsidR="00CE363A" w:rsidRPr="00CE363A" w:rsidRDefault="00CE363A" w:rsidP="00CE363A">
            <w:pPr>
              <w:spacing w:before="120" w:after="120" w:line="259" w:lineRule="auto"/>
              <w:rPr>
                <w:rFonts w:asciiTheme="minorHAnsi" w:hAnsiTheme="minorHAnsi" w:cs="Arial"/>
                <w:b/>
                <w:iCs/>
                <w:color w:val="CF4520"/>
                <w:sz w:val="22"/>
                <w:szCs w:val="20"/>
              </w:rPr>
            </w:pPr>
          </w:p>
        </w:tc>
        <w:tc>
          <w:tcPr>
            <w:tcW w:w="4606" w:type="pct"/>
            <w:tcBorders>
              <w:top w:val="nil"/>
              <w:bottom w:val="nil"/>
            </w:tcBorders>
            <w:shd w:val="clear" w:color="auto" w:fill="auto"/>
          </w:tcPr>
          <w:p w14:paraId="77A5CF10" w14:textId="77777777" w:rsidR="00CE363A" w:rsidRPr="00057FEC"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cs="Arial"/>
                <w:bCs/>
                <w:iCs/>
                <w:szCs w:val="18"/>
              </w:rPr>
            </w:pPr>
            <w:r w:rsidRPr="00057FEC">
              <w:rPr>
                <w:rFonts w:cs="Arial"/>
                <w:bCs/>
                <w:iCs/>
                <w:szCs w:val="18"/>
              </w:rPr>
              <w:t xml:space="preserve">[Education provider’s response] </w:t>
            </w:r>
          </w:p>
          <w:p w14:paraId="2F0596FE" w14:textId="77777777" w:rsidR="00CE363A" w:rsidRPr="00057FEC" w:rsidRDefault="00CE363A" w:rsidP="00CE363A">
            <w:pPr>
              <w:spacing w:before="120" w:after="120"/>
              <w:cnfStyle w:val="000000010000" w:firstRow="0" w:lastRow="0" w:firstColumn="0" w:lastColumn="0" w:oddVBand="0" w:evenVBand="0" w:oddHBand="0" w:evenHBand="1" w:firstRowFirstColumn="0" w:firstRowLastColumn="0" w:lastRowFirstColumn="0" w:lastRowLastColumn="0"/>
              <w:rPr>
                <w:rFonts w:cs="Arial"/>
                <w:b/>
                <w:iCs/>
                <w:sz w:val="16"/>
                <w:szCs w:val="14"/>
              </w:rPr>
            </w:pPr>
            <w:r w:rsidRPr="00057FEC">
              <w:rPr>
                <w:rFonts w:cs="Arial"/>
                <w:b/>
                <w:iCs/>
                <w:sz w:val="16"/>
                <w:szCs w:val="14"/>
              </w:rPr>
              <w:t>Please list the key evidence that demonstrates that this criterion is met.</w:t>
            </w:r>
          </w:p>
          <w:p w14:paraId="047E639F" w14:textId="6398928E" w:rsidR="00CE363A" w:rsidRPr="00CE363A"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CF4520"/>
                <w:sz w:val="22"/>
                <w:szCs w:val="20"/>
              </w:rPr>
            </w:pPr>
            <w:r w:rsidRPr="00057FEC">
              <w:rPr>
                <w:rFonts w:cs="Arial"/>
                <w:b/>
                <w:iCs/>
                <w:sz w:val="16"/>
                <w:szCs w:val="14"/>
              </w:rPr>
              <w:t>Where appropriate please cross reference</w:t>
            </w:r>
            <w:r w:rsidR="005164AB" w:rsidRPr="00057FEC">
              <w:rPr>
                <w:rFonts w:cs="Arial"/>
                <w:b/>
                <w:iCs/>
                <w:sz w:val="16"/>
                <w:szCs w:val="14"/>
              </w:rPr>
              <w:t xml:space="preserve"> and </w:t>
            </w:r>
            <w:r w:rsidR="00FB6484" w:rsidRPr="00057FEC">
              <w:rPr>
                <w:rFonts w:cs="Arial"/>
                <w:b/>
                <w:iCs/>
                <w:sz w:val="16"/>
                <w:szCs w:val="14"/>
              </w:rPr>
              <w:t xml:space="preserve">indicate any further considerations for the institution and / or the WFSF </w:t>
            </w:r>
            <w:r w:rsidR="005F0E43" w:rsidRPr="00057FEC">
              <w:rPr>
                <w:rFonts w:cs="Arial"/>
                <w:b/>
                <w:iCs/>
                <w:sz w:val="16"/>
                <w:szCs w:val="14"/>
              </w:rPr>
              <w:t>PAC</w:t>
            </w:r>
            <w:r w:rsidRPr="00057FEC">
              <w:rPr>
                <w:rFonts w:cs="Arial"/>
                <w:b/>
                <w:iCs/>
                <w:sz w:val="16"/>
                <w:szCs w:val="14"/>
              </w:rPr>
              <w:t>.</w:t>
            </w:r>
          </w:p>
        </w:tc>
      </w:tr>
      <w:tr w:rsidR="00CE363A" w:rsidRPr="00CE363A" w14:paraId="63DB5F1A" w14:textId="77777777" w:rsidTr="00ED706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1613E335" w14:textId="77777777" w:rsidR="00CE363A" w:rsidRPr="00CE363A" w:rsidRDefault="00CE363A" w:rsidP="00CE363A">
            <w:pPr>
              <w:spacing w:before="120" w:after="120"/>
              <w:rPr>
                <w:bCs/>
                <w:color w:val="auto"/>
                <w:szCs w:val="20"/>
              </w:rPr>
            </w:pPr>
          </w:p>
        </w:tc>
        <w:tc>
          <w:tcPr>
            <w:tcW w:w="4606" w:type="pct"/>
            <w:tcBorders>
              <w:top w:val="nil"/>
              <w:bottom w:val="nil"/>
            </w:tcBorders>
            <w:shd w:val="clear" w:color="auto" w:fill="E7E6E6" w:themeFill="background2"/>
          </w:tcPr>
          <w:p w14:paraId="14002014" w14:textId="77777777" w:rsidR="00CE363A" w:rsidRPr="00CE363A" w:rsidRDefault="00CE363A" w:rsidP="00CE363A">
            <w:pPr>
              <w:spacing w:before="120" w:after="120"/>
              <w:cnfStyle w:val="000000100000" w:firstRow="0" w:lastRow="0" w:firstColumn="0" w:lastColumn="0" w:oddVBand="0" w:evenVBand="0" w:oddHBand="1" w:evenHBand="0" w:firstRowFirstColumn="0" w:firstRowLastColumn="0" w:lastRowFirstColumn="0" w:lastRowLastColumn="0"/>
              <w:rPr>
                <w:bCs/>
                <w:szCs w:val="20"/>
              </w:rPr>
            </w:pPr>
            <w:r w:rsidRPr="00CE363A">
              <w:rPr>
                <w:bCs/>
                <w:szCs w:val="20"/>
              </w:rPr>
              <w:t>[Please name associated documents used to evidence this precondition here if applicable]</w:t>
            </w:r>
          </w:p>
        </w:tc>
      </w:tr>
      <w:tr w:rsidR="00CE363A" w:rsidRPr="00CE363A" w14:paraId="5CE3FAEA"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71DC5F5B" w14:textId="77777777" w:rsidR="00CE363A" w:rsidRPr="00CE363A" w:rsidRDefault="00CE363A" w:rsidP="00CE363A">
            <w:pPr>
              <w:spacing w:before="120" w:after="120" w:line="259" w:lineRule="auto"/>
              <w:rPr>
                <w:rFonts w:asciiTheme="minorHAnsi" w:hAnsiTheme="minorHAnsi" w:cs="Arial"/>
                <w:b/>
                <w:iCs/>
                <w:color w:val="FFFFFF" w:themeColor="background1"/>
                <w:sz w:val="22"/>
                <w:szCs w:val="20"/>
              </w:rPr>
            </w:pPr>
          </w:p>
        </w:tc>
        <w:tc>
          <w:tcPr>
            <w:tcW w:w="4606" w:type="pct"/>
            <w:tcBorders>
              <w:top w:val="nil"/>
              <w:bottom w:val="nil"/>
            </w:tcBorders>
            <w:shd w:val="clear" w:color="auto" w:fill="026E88"/>
          </w:tcPr>
          <w:p w14:paraId="2E430A04" w14:textId="32F59F4D" w:rsidR="00CE363A" w:rsidRPr="00CE363A" w:rsidRDefault="00101A53"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FFFFFF" w:themeColor="background1"/>
                <w:sz w:val="22"/>
                <w:szCs w:val="20"/>
              </w:rPr>
            </w:pPr>
            <w:r w:rsidRPr="00101A53">
              <w:rPr>
                <w:rFonts w:asciiTheme="minorHAnsi" w:hAnsiTheme="minorHAnsi" w:cs="Arial"/>
                <w:b/>
                <w:iCs/>
                <w:color w:val="FFFFFF" w:themeColor="background1"/>
                <w:sz w:val="22"/>
                <w:szCs w:val="20"/>
              </w:rPr>
              <w:t>Resource Standard 6.2: Information Technology</w:t>
            </w:r>
          </w:p>
        </w:tc>
      </w:tr>
      <w:tr w:rsidR="00CE363A" w:rsidRPr="00CE363A" w14:paraId="5F26F6B1" w14:textId="77777777" w:rsidTr="00ED7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311DDD71" w14:textId="77777777" w:rsidR="00CE363A" w:rsidRPr="00CE363A" w:rsidRDefault="00CE363A" w:rsidP="00CE363A">
            <w:pPr>
              <w:spacing w:before="120" w:after="120"/>
              <w:rPr>
                <w:b/>
                <w:bCs/>
                <w:color w:val="auto"/>
              </w:rPr>
            </w:pPr>
          </w:p>
        </w:tc>
        <w:tc>
          <w:tcPr>
            <w:tcW w:w="4606" w:type="pct"/>
            <w:tcBorders>
              <w:top w:val="nil"/>
              <w:bottom w:val="nil"/>
            </w:tcBorders>
            <w:shd w:val="clear" w:color="auto" w:fill="E7E6E6" w:themeFill="background2"/>
          </w:tcPr>
          <w:p w14:paraId="61C50A3F" w14:textId="2626FDE4" w:rsidR="00CE363A" w:rsidRPr="00CE363A" w:rsidRDefault="00671096" w:rsidP="00671096">
            <w:pPr>
              <w:widowControl w:val="0"/>
              <w:jc w:val="both"/>
              <w:cnfStyle w:val="000000100000" w:firstRow="0" w:lastRow="0" w:firstColumn="0" w:lastColumn="0" w:oddVBand="0" w:evenVBand="0" w:oddHBand="1" w:evenHBand="0" w:firstRowFirstColumn="0" w:firstRowLastColumn="0" w:lastRowFirstColumn="0" w:lastRowLastColumn="0"/>
            </w:pPr>
            <w:r w:rsidRPr="00BE2C32">
              <w:t>The programme</w:t>
            </w:r>
            <w:r>
              <w:t xml:space="preserve"> or course</w:t>
            </w:r>
            <w:r w:rsidRPr="00BE2C32">
              <w:t xml:space="preserve"> should be designed to encourage the use of information technologies by both students and faculty. Computing, software and </w:t>
            </w:r>
            <w:r>
              <w:t xml:space="preserve">digital </w:t>
            </w:r>
            <w:r w:rsidRPr="00BE2C32">
              <w:t xml:space="preserve">resources </w:t>
            </w:r>
            <w:proofErr w:type="spellStart"/>
            <w:r>
              <w:t>i</w:t>
            </w:r>
            <w:proofErr w:type="spellEnd"/>
            <w:r>
              <w:t xml:space="preserve">) </w:t>
            </w:r>
            <w:r w:rsidRPr="00BE2C32">
              <w:t xml:space="preserve">must be adequate to support the </w:t>
            </w:r>
            <w:r>
              <w:t>course(s)</w:t>
            </w:r>
            <w:r w:rsidRPr="00BE2C32">
              <w:t xml:space="preserve">offered, </w:t>
            </w:r>
            <w:r>
              <w:t xml:space="preserve">ii) </w:t>
            </w:r>
            <w:r w:rsidRPr="00BE2C32">
              <w:t xml:space="preserve">must be accessible to students and faculty, and </w:t>
            </w:r>
            <w:r>
              <w:t xml:space="preserve">iii) </w:t>
            </w:r>
            <w:r w:rsidRPr="00BE2C32">
              <w:t>must be sufficient to support the</w:t>
            </w:r>
            <w:r>
              <w:t xml:space="preserve"> synopsis and aims</w:t>
            </w:r>
            <w:r>
              <w:t xml:space="preserve"> of the course</w:t>
            </w:r>
            <w:r w:rsidRPr="00BE2C32">
              <w:t xml:space="preserve">. </w:t>
            </w:r>
          </w:p>
        </w:tc>
      </w:tr>
      <w:tr w:rsidR="00CE363A" w:rsidRPr="00CE363A" w14:paraId="24574B8A"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74D2BC0A" w14:textId="77777777" w:rsidR="00CE363A" w:rsidRPr="00CE363A" w:rsidRDefault="00CE363A" w:rsidP="00CE363A">
            <w:pPr>
              <w:spacing w:before="120" w:after="120" w:line="259" w:lineRule="auto"/>
              <w:rPr>
                <w:rFonts w:asciiTheme="minorHAnsi" w:hAnsiTheme="minorHAnsi" w:cs="Arial"/>
                <w:b/>
                <w:iCs/>
                <w:color w:val="CF4520"/>
                <w:sz w:val="22"/>
                <w:szCs w:val="20"/>
              </w:rPr>
            </w:pPr>
          </w:p>
        </w:tc>
        <w:tc>
          <w:tcPr>
            <w:tcW w:w="4606" w:type="pct"/>
            <w:tcBorders>
              <w:top w:val="nil"/>
              <w:bottom w:val="nil"/>
            </w:tcBorders>
            <w:shd w:val="clear" w:color="auto" w:fill="auto"/>
          </w:tcPr>
          <w:p w14:paraId="5384C05F" w14:textId="77777777" w:rsidR="00CE363A" w:rsidRPr="00057FEC"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cs="Arial"/>
                <w:bCs/>
                <w:iCs/>
                <w:szCs w:val="18"/>
              </w:rPr>
            </w:pPr>
            <w:r w:rsidRPr="00057FEC">
              <w:rPr>
                <w:rFonts w:cs="Arial"/>
                <w:bCs/>
                <w:iCs/>
                <w:szCs w:val="18"/>
              </w:rPr>
              <w:t xml:space="preserve">[Education provider’s response] </w:t>
            </w:r>
          </w:p>
          <w:p w14:paraId="26D4D65A" w14:textId="77777777" w:rsidR="00CE363A" w:rsidRPr="00057FEC" w:rsidRDefault="00CE363A" w:rsidP="00CE363A">
            <w:pPr>
              <w:spacing w:before="120" w:after="120"/>
              <w:cnfStyle w:val="000000010000" w:firstRow="0" w:lastRow="0" w:firstColumn="0" w:lastColumn="0" w:oddVBand="0" w:evenVBand="0" w:oddHBand="0" w:evenHBand="1" w:firstRowFirstColumn="0" w:firstRowLastColumn="0" w:lastRowFirstColumn="0" w:lastRowLastColumn="0"/>
              <w:rPr>
                <w:rFonts w:cs="Arial"/>
                <w:b/>
                <w:iCs/>
                <w:sz w:val="16"/>
                <w:szCs w:val="14"/>
              </w:rPr>
            </w:pPr>
            <w:r w:rsidRPr="00057FEC">
              <w:rPr>
                <w:rFonts w:cs="Arial"/>
                <w:b/>
                <w:iCs/>
                <w:sz w:val="16"/>
                <w:szCs w:val="14"/>
              </w:rPr>
              <w:t>Please list the key evidence that demonstrates that this criterion is met.</w:t>
            </w:r>
          </w:p>
          <w:p w14:paraId="4E300C5E" w14:textId="4ED7E56C" w:rsidR="00CE363A" w:rsidRPr="00CE363A"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CF4520"/>
                <w:sz w:val="22"/>
                <w:szCs w:val="20"/>
              </w:rPr>
            </w:pPr>
            <w:r w:rsidRPr="00057FEC">
              <w:rPr>
                <w:rFonts w:cs="Arial"/>
                <w:b/>
                <w:iCs/>
                <w:sz w:val="16"/>
                <w:szCs w:val="14"/>
              </w:rPr>
              <w:t>Where appropriate please cross reference</w:t>
            </w:r>
            <w:r w:rsidR="005164AB" w:rsidRPr="00057FEC">
              <w:rPr>
                <w:rFonts w:cs="Arial"/>
                <w:b/>
                <w:iCs/>
                <w:sz w:val="16"/>
                <w:szCs w:val="14"/>
              </w:rPr>
              <w:t xml:space="preserve"> and </w:t>
            </w:r>
            <w:r w:rsidR="00FB6484" w:rsidRPr="00057FEC">
              <w:rPr>
                <w:rFonts w:cs="Arial"/>
                <w:b/>
                <w:iCs/>
                <w:sz w:val="16"/>
                <w:szCs w:val="14"/>
              </w:rPr>
              <w:t xml:space="preserve">indicate any further considerations for the institution and / or the WFSF </w:t>
            </w:r>
            <w:r w:rsidR="005F0E43" w:rsidRPr="00057FEC">
              <w:rPr>
                <w:rFonts w:cs="Arial"/>
                <w:b/>
                <w:iCs/>
                <w:sz w:val="16"/>
                <w:szCs w:val="14"/>
              </w:rPr>
              <w:t>PAC</w:t>
            </w:r>
            <w:r w:rsidRPr="00057FEC">
              <w:rPr>
                <w:rFonts w:cs="Arial"/>
                <w:b/>
                <w:iCs/>
                <w:sz w:val="16"/>
                <w:szCs w:val="14"/>
              </w:rPr>
              <w:t>.</w:t>
            </w:r>
          </w:p>
        </w:tc>
      </w:tr>
      <w:tr w:rsidR="00CE363A" w:rsidRPr="00CE363A" w14:paraId="28FC7E54" w14:textId="77777777" w:rsidTr="00ED706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43F9BB5C" w14:textId="77777777" w:rsidR="00CE363A" w:rsidRPr="00CE363A" w:rsidRDefault="00CE363A" w:rsidP="00CE363A">
            <w:pPr>
              <w:spacing w:before="120" w:after="120"/>
              <w:rPr>
                <w:bCs/>
                <w:color w:val="auto"/>
                <w:szCs w:val="20"/>
              </w:rPr>
            </w:pPr>
          </w:p>
        </w:tc>
        <w:tc>
          <w:tcPr>
            <w:tcW w:w="4606" w:type="pct"/>
            <w:tcBorders>
              <w:top w:val="nil"/>
              <w:bottom w:val="nil"/>
            </w:tcBorders>
            <w:shd w:val="clear" w:color="auto" w:fill="E7E6E6" w:themeFill="background2"/>
          </w:tcPr>
          <w:p w14:paraId="5E95842C" w14:textId="77777777" w:rsidR="00CE363A" w:rsidRPr="00CE363A" w:rsidRDefault="00CE363A" w:rsidP="00CE363A">
            <w:pPr>
              <w:spacing w:before="120" w:after="120"/>
              <w:cnfStyle w:val="000000100000" w:firstRow="0" w:lastRow="0" w:firstColumn="0" w:lastColumn="0" w:oddVBand="0" w:evenVBand="0" w:oddHBand="1" w:evenHBand="0" w:firstRowFirstColumn="0" w:firstRowLastColumn="0" w:lastRowFirstColumn="0" w:lastRowLastColumn="0"/>
              <w:rPr>
                <w:bCs/>
                <w:szCs w:val="20"/>
              </w:rPr>
            </w:pPr>
            <w:r w:rsidRPr="00CE363A">
              <w:rPr>
                <w:bCs/>
                <w:szCs w:val="20"/>
              </w:rPr>
              <w:t>[Please name associated documents used to evidence this precondition here if applicable]</w:t>
            </w:r>
          </w:p>
        </w:tc>
      </w:tr>
      <w:tr w:rsidR="00CE363A" w:rsidRPr="00CE363A" w14:paraId="5A0B8306"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79871708" w14:textId="77777777" w:rsidR="00CE363A" w:rsidRPr="00CE363A" w:rsidRDefault="00CE363A" w:rsidP="00CE363A">
            <w:pPr>
              <w:spacing w:before="120" w:after="120" w:line="259" w:lineRule="auto"/>
              <w:rPr>
                <w:rFonts w:asciiTheme="minorHAnsi" w:hAnsiTheme="minorHAnsi" w:cs="Arial"/>
                <w:b/>
                <w:iCs/>
                <w:color w:val="FFFFFF" w:themeColor="background1"/>
                <w:sz w:val="22"/>
                <w:szCs w:val="20"/>
              </w:rPr>
            </w:pPr>
          </w:p>
        </w:tc>
        <w:tc>
          <w:tcPr>
            <w:tcW w:w="4606" w:type="pct"/>
            <w:tcBorders>
              <w:top w:val="nil"/>
              <w:bottom w:val="nil"/>
            </w:tcBorders>
            <w:shd w:val="clear" w:color="auto" w:fill="026E88"/>
          </w:tcPr>
          <w:p w14:paraId="4E8B88CA" w14:textId="1E5041A3" w:rsidR="00CE363A" w:rsidRPr="00CE363A" w:rsidRDefault="00101A53"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FFFFFF" w:themeColor="background1"/>
                <w:sz w:val="22"/>
                <w:szCs w:val="20"/>
              </w:rPr>
            </w:pPr>
            <w:r w:rsidRPr="00101A53">
              <w:rPr>
                <w:rFonts w:asciiTheme="minorHAnsi" w:hAnsiTheme="minorHAnsi" w:cs="Arial"/>
                <w:b/>
                <w:iCs/>
                <w:color w:val="FFFFFF" w:themeColor="background1"/>
                <w:sz w:val="22"/>
                <w:szCs w:val="20"/>
              </w:rPr>
              <w:t>Resource Standard 6.3: Instructional Technology</w:t>
            </w:r>
          </w:p>
        </w:tc>
      </w:tr>
      <w:tr w:rsidR="00CE363A" w:rsidRPr="00CE363A" w14:paraId="0154DC5D" w14:textId="77777777" w:rsidTr="00ED7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06AE6EA0" w14:textId="77777777" w:rsidR="00CE363A" w:rsidRPr="00CE363A" w:rsidRDefault="00CE363A" w:rsidP="00CE363A">
            <w:pPr>
              <w:spacing w:before="120" w:after="120"/>
              <w:rPr>
                <w:b/>
                <w:bCs/>
                <w:color w:val="auto"/>
              </w:rPr>
            </w:pPr>
          </w:p>
        </w:tc>
        <w:tc>
          <w:tcPr>
            <w:tcW w:w="4606" w:type="pct"/>
            <w:tcBorders>
              <w:top w:val="nil"/>
              <w:bottom w:val="nil"/>
            </w:tcBorders>
            <w:shd w:val="clear" w:color="auto" w:fill="E7E6E6" w:themeFill="background2"/>
          </w:tcPr>
          <w:p w14:paraId="6CD6A3C0" w14:textId="687AFBE6" w:rsidR="00CE363A" w:rsidRPr="00CE363A" w:rsidRDefault="00671096" w:rsidP="00671096">
            <w:pPr>
              <w:widowControl w:val="0"/>
              <w:jc w:val="both"/>
              <w:cnfStyle w:val="000000100000" w:firstRow="0" w:lastRow="0" w:firstColumn="0" w:lastColumn="0" w:oddVBand="0" w:evenVBand="0" w:oddHBand="1" w:evenHBand="0" w:firstRowFirstColumn="0" w:firstRowLastColumn="0" w:lastRowFirstColumn="0" w:lastRowLastColumn="0"/>
            </w:pPr>
            <w:r w:rsidRPr="00BE2C32">
              <w:t>Instructional technology, digital learning platforms, web conferencing, classroom and/or meeting facilities, and instructional support materials must be adequate to support the</w:t>
            </w:r>
            <w:r>
              <w:t xml:space="preserve"> course(s) </w:t>
            </w:r>
            <w:r w:rsidRPr="00BE2C32">
              <w:t xml:space="preserve">offered, must be accessible to students and faculty, and must be sufficient to support the </w:t>
            </w:r>
            <w:r>
              <w:t>synopsis and aims of the course</w:t>
            </w:r>
            <w:r w:rsidRPr="00BE2C32">
              <w:t>.</w:t>
            </w:r>
          </w:p>
        </w:tc>
      </w:tr>
      <w:tr w:rsidR="00CE363A" w:rsidRPr="00CE363A" w14:paraId="7E1B90BE"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2F968692" w14:textId="77777777" w:rsidR="00CE363A" w:rsidRPr="00CE363A" w:rsidRDefault="00CE363A" w:rsidP="00CE363A">
            <w:pPr>
              <w:spacing w:before="120" w:after="120" w:line="259" w:lineRule="auto"/>
              <w:rPr>
                <w:rFonts w:asciiTheme="minorHAnsi" w:hAnsiTheme="minorHAnsi" w:cs="Arial"/>
                <w:b/>
                <w:iCs/>
                <w:color w:val="CF4520"/>
                <w:sz w:val="22"/>
                <w:szCs w:val="20"/>
              </w:rPr>
            </w:pPr>
          </w:p>
        </w:tc>
        <w:tc>
          <w:tcPr>
            <w:tcW w:w="4606" w:type="pct"/>
            <w:tcBorders>
              <w:top w:val="nil"/>
              <w:bottom w:val="nil"/>
            </w:tcBorders>
            <w:shd w:val="clear" w:color="auto" w:fill="auto"/>
          </w:tcPr>
          <w:p w14:paraId="3CB55E04" w14:textId="77777777" w:rsidR="00CE363A" w:rsidRPr="00057FEC"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cs="Arial"/>
                <w:b/>
                <w:iCs/>
                <w:szCs w:val="18"/>
              </w:rPr>
            </w:pPr>
            <w:r w:rsidRPr="00057FEC">
              <w:rPr>
                <w:rFonts w:cs="Arial"/>
                <w:b/>
                <w:iCs/>
                <w:szCs w:val="18"/>
              </w:rPr>
              <w:t xml:space="preserve">[Education provider’s response] </w:t>
            </w:r>
          </w:p>
          <w:p w14:paraId="14E48FAB" w14:textId="77777777" w:rsidR="00CE363A" w:rsidRPr="00057FEC" w:rsidRDefault="00CE363A" w:rsidP="00CE363A">
            <w:pPr>
              <w:spacing w:before="120" w:after="120"/>
              <w:cnfStyle w:val="000000010000" w:firstRow="0" w:lastRow="0" w:firstColumn="0" w:lastColumn="0" w:oddVBand="0" w:evenVBand="0" w:oddHBand="0" w:evenHBand="1" w:firstRowFirstColumn="0" w:firstRowLastColumn="0" w:lastRowFirstColumn="0" w:lastRowLastColumn="0"/>
              <w:rPr>
                <w:rFonts w:cs="Arial"/>
                <w:b/>
                <w:iCs/>
                <w:sz w:val="16"/>
                <w:szCs w:val="14"/>
              </w:rPr>
            </w:pPr>
            <w:r w:rsidRPr="00057FEC">
              <w:rPr>
                <w:rFonts w:cs="Arial"/>
                <w:b/>
                <w:iCs/>
                <w:sz w:val="16"/>
                <w:szCs w:val="14"/>
              </w:rPr>
              <w:t>Please list the key evidence that demonstrates that this criterion is met.</w:t>
            </w:r>
          </w:p>
          <w:p w14:paraId="1F684493" w14:textId="68D0D03B" w:rsidR="00CE363A" w:rsidRPr="00CE363A"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CF4520"/>
                <w:sz w:val="22"/>
                <w:szCs w:val="20"/>
              </w:rPr>
            </w:pPr>
            <w:r w:rsidRPr="00057FEC">
              <w:rPr>
                <w:rFonts w:cs="Arial"/>
                <w:b/>
                <w:iCs/>
                <w:sz w:val="16"/>
                <w:szCs w:val="14"/>
              </w:rPr>
              <w:t>Where appropriate please cross reference</w:t>
            </w:r>
            <w:r w:rsidR="005164AB" w:rsidRPr="00057FEC">
              <w:rPr>
                <w:rFonts w:cs="Arial"/>
                <w:b/>
                <w:iCs/>
                <w:sz w:val="16"/>
                <w:szCs w:val="14"/>
              </w:rPr>
              <w:t xml:space="preserve"> and </w:t>
            </w:r>
            <w:r w:rsidR="00FB6484" w:rsidRPr="00057FEC">
              <w:rPr>
                <w:rFonts w:cs="Arial"/>
                <w:b/>
                <w:iCs/>
                <w:sz w:val="16"/>
                <w:szCs w:val="14"/>
              </w:rPr>
              <w:t xml:space="preserve">indicate any further considerations for the institution and / or the WFSF </w:t>
            </w:r>
            <w:r w:rsidR="005F0E43" w:rsidRPr="00057FEC">
              <w:rPr>
                <w:rFonts w:cs="Arial"/>
                <w:b/>
                <w:iCs/>
                <w:sz w:val="16"/>
                <w:szCs w:val="14"/>
              </w:rPr>
              <w:t>PAC</w:t>
            </w:r>
            <w:r w:rsidRPr="00057FEC">
              <w:rPr>
                <w:rFonts w:cs="Arial"/>
                <w:b/>
                <w:iCs/>
                <w:sz w:val="16"/>
                <w:szCs w:val="14"/>
              </w:rPr>
              <w:t>.</w:t>
            </w:r>
          </w:p>
        </w:tc>
      </w:tr>
      <w:tr w:rsidR="00CE363A" w:rsidRPr="00CE363A" w14:paraId="7D8C8963" w14:textId="77777777" w:rsidTr="0067109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028CC4F5" w14:textId="77777777" w:rsidR="00CE363A" w:rsidRPr="00CE363A" w:rsidRDefault="00CE363A" w:rsidP="00CE363A">
            <w:pPr>
              <w:spacing w:before="120" w:after="120"/>
              <w:rPr>
                <w:bCs/>
                <w:color w:val="auto"/>
                <w:szCs w:val="20"/>
              </w:rPr>
            </w:pPr>
          </w:p>
        </w:tc>
        <w:tc>
          <w:tcPr>
            <w:tcW w:w="4606" w:type="pct"/>
            <w:tcBorders>
              <w:top w:val="nil"/>
              <w:bottom w:val="nil"/>
            </w:tcBorders>
            <w:shd w:val="clear" w:color="auto" w:fill="E7E6E6" w:themeFill="background2"/>
          </w:tcPr>
          <w:p w14:paraId="6D6CAF43" w14:textId="77777777" w:rsidR="00CE363A" w:rsidRPr="00CE363A" w:rsidRDefault="00CE363A" w:rsidP="00CE363A">
            <w:pPr>
              <w:spacing w:before="120" w:after="120"/>
              <w:cnfStyle w:val="000000100000" w:firstRow="0" w:lastRow="0" w:firstColumn="0" w:lastColumn="0" w:oddVBand="0" w:evenVBand="0" w:oddHBand="1" w:evenHBand="0" w:firstRowFirstColumn="0" w:firstRowLastColumn="0" w:lastRowFirstColumn="0" w:lastRowLastColumn="0"/>
              <w:rPr>
                <w:bCs/>
                <w:szCs w:val="20"/>
              </w:rPr>
            </w:pPr>
            <w:r w:rsidRPr="00CE363A">
              <w:rPr>
                <w:bCs/>
                <w:szCs w:val="20"/>
              </w:rPr>
              <w:t>[Please name associated documents used to evidence this precondition here if applicable]</w:t>
            </w:r>
          </w:p>
        </w:tc>
      </w:tr>
      <w:tr w:rsidR="00CE363A" w:rsidRPr="00CE363A" w14:paraId="381BE6F7"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137F890A" w14:textId="77777777" w:rsidR="00CE363A" w:rsidRPr="00CE363A" w:rsidRDefault="00CE363A" w:rsidP="00CE363A">
            <w:pPr>
              <w:spacing w:before="120" w:after="120" w:line="259" w:lineRule="auto"/>
              <w:rPr>
                <w:rFonts w:asciiTheme="minorHAnsi" w:hAnsiTheme="minorHAnsi" w:cs="Arial"/>
                <w:b/>
                <w:iCs/>
                <w:color w:val="FFFFFF" w:themeColor="background1"/>
                <w:sz w:val="22"/>
                <w:szCs w:val="20"/>
              </w:rPr>
            </w:pPr>
          </w:p>
        </w:tc>
        <w:tc>
          <w:tcPr>
            <w:tcW w:w="4606" w:type="pct"/>
            <w:tcBorders>
              <w:top w:val="nil"/>
              <w:bottom w:val="nil"/>
            </w:tcBorders>
            <w:shd w:val="clear" w:color="auto" w:fill="026E88"/>
          </w:tcPr>
          <w:p w14:paraId="1EB8F1AB" w14:textId="06A07C07" w:rsidR="00CE363A" w:rsidRPr="00CE363A" w:rsidRDefault="00101A53"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FFFFFF" w:themeColor="background1"/>
                <w:sz w:val="22"/>
                <w:szCs w:val="20"/>
              </w:rPr>
            </w:pPr>
            <w:r w:rsidRPr="00101A53">
              <w:rPr>
                <w:rFonts w:asciiTheme="minorHAnsi" w:hAnsiTheme="minorHAnsi" w:cs="Arial"/>
                <w:b/>
                <w:iCs/>
                <w:color w:val="FFFFFF" w:themeColor="background1"/>
                <w:sz w:val="22"/>
                <w:szCs w:val="20"/>
              </w:rPr>
              <w:t>Resource Standard 6.4: Professional Support</w:t>
            </w:r>
          </w:p>
        </w:tc>
      </w:tr>
      <w:tr w:rsidR="00CE363A" w:rsidRPr="00CE363A" w14:paraId="18A1C7D4" w14:textId="77777777" w:rsidTr="00ED7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21787443" w14:textId="77777777" w:rsidR="00CE363A" w:rsidRPr="00CE363A" w:rsidRDefault="00CE363A" w:rsidP="00CE363A">
            <w:pPr>
              <w:spacing w:before="120" w:after="120"/>
              <w:rPr>
                <w:b/>
                <w:bCs/>
                <w:color w:val="auto"/>
              </w:rPr>
            </w:pPr>
          </w:p>
        </w:tc>
        <w:tc>
          <w:tcPr>
            <w:tcW w:w="4606" w:type="pct"/>
            <w:tcBorders>
              <w:top w:val="nil"/>
              <w:bottom w:val="nil"/>
            </w:tcBorders>
            <w:shd w:val="clear" w:color="auto" w:fill="E7E6E6" w:themeFill="background2"/>
          </w:tcPr>
          <w:p w14:paraId="251102B6" w14:textId="0BEEEB7E" w:rsidR="00CE363A" w:rsidRPr="00CE363A" w:rsidRDefault="00671096" w:rsidP="00671096">
            <w:pPr>
              <w:widowControl w:val="0"/>
              <w:jc w:val="both"/>
              <w:cnfStyle w:val="000000100000" w:firstRow="0" w:lastRow="0" w:firstColumn="0" w:lastColumn="0" w:oddVBand="0" w:evenVBand="0" w:oddHBand="1" w:evenHBand="0" w:firstRowFirstColumn="0" w:firstRowLastColumn="0" w:lastRowFirstColumn="0" w:lastRowLastColumn="0"/>
            </w:pPr>
            <w:r w:rsidRPr="00BE2C32">
              <w:t>The institution should support and encourage student and alumni participation in academic and professional organizations and intellectual contributions. This support must be adequate to achieve the</w:t>
            </w:r>
            <w:r>
              <w:t xml:space="preserve"> synopsis and aims of the course</w:t>
            </w:r>
            <w:r w:rsidRPr="00BE2C32">
              <w:t>.</w:t>
            </w:r>
          </w:p>
        </w:tc>
      </w:tr>
      <w:tr w:rsidR="00CE363A" w:rsidRPr="00CE363A" w14:paraId="701D6976"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117BBCFA" w14:textId="77777777" w:rsidR="00CE363A" w:rsidRPr="00CE363A" w:rsidRDefault="00CE363A" w:rsidP="00CE363A">
            <w:pPr>
              <w:spacing w:before="120" w:after="120" w:line="259" w:lineRule="auto"/>
              <w:rPr>
                <w:rFonts w:asciiTheme="minorHAnsi" w:hAnsiTheme="minorHAnsi" w:cs="Arial"/>
                <w:b/>
                <w:iCs/>
                <w:color w:val="CF4520"/>
                <w:sz w:val="22"/>
                <w:szCs w:val="20"/>
              </w:rPr>
            </w:pPr>
          </w:p>
        </w:tc>
        <w:tc>
          <w:tcPr>
            <w:tcW w:w="4606" w:type="pct"/>
            <w:tcBorders>
              <w:top w:val="nil"/>
              <w:bottom w:val="nil"/>
            </w:tcBorders>
            <w:shd w:val="clear" w:color="auto" w:fill="auto"/>
          </w:tcPr>
          <w:p w14:paraId="530D75B2" w14:textId="77777777" w:rsidR="00CE363A" w:rsidRPr="00057FEC"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cs="Arial"/>
                <w:bCs/>
                <w:iCs/>
                <w:szCs w:val="18"/>
              </w:rPr>
            </w:pPr>
            <w:r w:rsidRPr="00057FEC">
              <w:rPr>
                <w:rFonts w:cs="Arial"/>
                <w:bCs/>
                <w:iCs/>
                <w:szCs w:val="18"/>
              </w:rPr>
              <w:t xml:space="preserve">[Education provider’s response] </w:t>
            </w:r>
          </w:p>
          <w:p w14:paraId="46691451" w14:textId="77777777" w:rsidR="00CE363A" w:rsidRPr="00057FEC" w:rsidRDefault="00CE363A" w:rsidP="00CE363A">
            <w:pPr>
              <w:spacing w:before="120" w:after="120"/>
              <w:cnfStyle w:val="000000010000" w:firstRow="0" w:lastRow="0" w:firstColumn="0" w:lastColumn="0" w:oddVBand="0" w:evenVBand="0" w:oddHBand="0" w:evenHBand="1" w:firstRowFirstColumn="0" w:firstRowLastColumn="0" w:lastRowFirstColumn="0" w:lastRowLastColumn="0"/>
              <w:rPr>
                <w:rFonts w:cs="Arial"/>
                <w:b/>
                <w:iCs/>
                <w:sz w:val="16"/>
                <w:szCs w:val="14"/>
              </w:rPr>
            </w:pPr>
            <w:r w:rsidRPr="00057FEC">
              <w:rPr>
                <w:rFonts w:cs="Arial"/>
                <w:b/>
                <w:iCs/>
                <w:sz w:val="16"/>
                <w:szCs w:val="14"/>
              </w:rPr>
              <w:t>Please list the key evidence that demonstrates that this criterion is met.</w:t>
            </w:r>
          </w:p>
          <w:p w14:paraId="483D3B6C" w14:textId="51939726" w:rsidR="00CE363A" w:rsidRPr="00CE363A"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CF4520"/>
                <w:sz w:val="22"/>
                <w:szCs w:val="20"/>
              </w:rPr>
            </w:pPr>
            <w:r w:rsidRPr="00057FEC">
              <w:rPr>
                <w:rFonts w:cs="Arial"/>
                <w:b/>
                <w:iCs/>
                <w:sz w:val="16"/>
                <w:szCs w:val="14"/>
              </w:rPr>
              <w:t>Where appropriate please cross reference</w:t>
            </w:r>
            <w:r w:rsidR="005164AB" w:rsidRPr="00057FEC">
              <w:rPr>
                <w:rFonts w:cs="Arial"/>
                <w:b/>
                <w:iCs/>
                <w:sz w:val="16"/>
                <w:szCs w:val="14"/>
              </w:rPr>
              <w:t xml:space="preserve"> and </w:t>
            </w:r>
            <w:r w:rsidR="00FB6484" w:rsidRPr="00057FEC">
              <w:rPr>
                <w:rFonts w:cs="Arial"/>
                <w:b/>
                <w:iCs/>
                <w:sz w:val="16"/>
                <w:szCs w:val="14"/>
              </w:rPr>
              <w:t xml:space="preserve">indicate any further considerations for the institution and / or the WFSF </w:t>
            </w:r>
            <w:r w:rsidR="005F0E43" w:rsidRPr="00057FEC">
              <w:rPr>
                <w:rFonts w:cs="Arial"/>
                <w:b/>
                <w:iCs/>
                <w:sz w:val="16"/>
                <w:szCs w:val="14"/>
              </w:rPr>
              <w:t>PAC</w:t>
            </w:r>
            <w:r w:rsidRPr="00057FEC">
              <w:rPr>
                <w:rFonts w:cs="Arial"/>
                <w:b/>
                <w:iCs/>
                <w:sz w:val="16"/>
                <w:szCs w:val="14"/>
              </w:rPr>
              <w:t>.</w:t>
            </w:r>
          </w:p>
        </w:tc>
      </w:tr>
      <w:tr w:rsidR="00CE363A" w:rsidRPr="00CE363A" w14:paraId="651A344D" w14:textId="77777777" w:rsidTr="00ED706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3363BBCB" w14:textId="77777777" w:rsidR="00CE363A" w:rsidRPr="00CE363A" w:rsidRDefault="00CE363A" w:rsidP="00CE363A">
            <w:pPr>
              <w:spacing w:before="120" w:after="120"/>
              <w:rPr>
                <w:bCs/>
                <w:color w:val="auto"/>
                <w:szCs w:val="20"/>
              </w:rPr>
            </w:pPr>
          </w:p>
        </w:tc>
        <w:tc>
          <w:tcPr>
            <w:tcW w:w="4606" w:type="pct"/>
            <w:tcBorders>
              <w:top w:val="nil"/>
              <w:bottom w:val="nil"/>
            </w:tcBorders>
            <w:shd w:val="clear" w:color="auto" w:fill="E7E6E6" w:themeFill="background2"/>
          </w:tcPr>
          <w:p w14:paraId="14283231" w14:textId="77777777" w:rsidR="00CE363A" w:rsidRPr="00CE363A" w:rsidRDefault="00CE363A" w:rsidP="00CE363A">
            <w:pPr>
              <w:spacing w:before="120" w:after="120"/>
              <w:cnfStyle w:val="000000100000" w:firstRow="0" w:lastRow="0" w:firstColumn="0" w:lastColumn="0" w:oddVBand="0" w:evenVBand="0" w:oddHBand="1" w:evenHBand="0" w:firstRowFirstColumn="0" w:firstRowLastColumn="0" w:lastRowFirstColumn="0" w:lastRowLastColumn="0"/>
              <w:rPr>
                <w:bCs/>
                <w:szCs w:val="20"/>
              </w:rPr>
            </w:pPr>
            <w:r w:rsidRPr="00CE363A">
              <w:rPr>
                <w:bCs/>
                <w:szCs w:val="20"/>
              </w:rPr>
              <w:t>[Please name associated documents used to evidence this precondition here if applicable]</w:t>
            </w:r>
          </w:p>
        </w:tc>
      </w:tr>
      <w:tr w:rsidR="00CE363A" w:rsidRPr="00CE363A" w14:paraId="185561BF"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3BC8AC95" w14:textId="77777777" w:rsidR="00CE363A" w:rsidRPr="00CE363A" w:rsidRDefault="00CE363A" w:rsidP="00CE363A">
            <w:pPr>
              <w:spacing w:before="120" w:after="120" w:line="259" w:lineRule="auto"/>
              <w:rPr>
                <w:rFonts w:asciiTheme="minorHAnsi" w:hAnsiTheme="minorHAnsi" w:cs="Arial"/>
                <w:b/>
                <w:iCs/>
                <w:color w:val="FFFFFF" w:themeColor="background1"/>
                <w:sz w:val="22"/>
                <w:szCs w:val="20"/>
              </w:rPr>
            </w:pPr>
          </w:p>
        </w:tc>
        <w:tc>
          <w:tcPr>
            <w:tcW w:w="4606" w:type="pct"/>
            <w:tcBorders>
              <w:top w:val="nil"/>
              <w:bottom w:val="nil"/>
            </w:tcBorders>
            <w:shd w:val="clear" w:color="auto" w:fill="026E88"/>
          </w:tcPr>
          <w:p w14:paraId="1C9196DD" w14:textId="0A025C02" w:rsidR="00CE363A" w:rsidRPr="00CE363A" w:rsidRDefault="00101A53"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FFFFFF" w:themeColor="background1"/>
                <w:sz w:val="22"/>
                <w:szCs w:val="20"/>
              </w:rPr>
            </w:pPr>
            <w:r w:rsidRPr="00101A53">
              <w:rPr>
                <w:rFonts w:asciiTheme="minorHAnsi" w:hAnsiTheme="minorHAnsi" w:cs="Arial"/>
                <w:b/>
                <w:iCs/>
                <w:color w:val="FFFFFF" w:themeColor="background1"/>
                <w:sz w:val="22"/>
                <w:szCs w:val="20"/>
              </w:rPr>
              <w:t>Resource 6.</w:t>
            </w:r>
            <w:r w:rsidR="00671096">
              <w:rPr>
                <w:rFonts w:asciiTheme="minorHAnsi" w:hAnsiTheme="minorHAnsi" w:cs="Arial"/>
                <w:b/>
                <w:iCs/>
                <w:color w:val="FFFFFF" w:themeColor="background1"/>
                <w:sz w:val="22"/>
                <w:szCs w:val="20"/>
              </w:rPr>
              <w:t>5:</w:t>
            </w:r>
            <w:r w:rsidRPr="00101A53">
              <w:rPr>
                <w:rFonts w:asciiTheme="minorHAnsi" w:hAnsiTheme="minorHAnsi" w:cs="Arial"/>
                <w:b/>
                <w:iCs/>
                <w:color w:val="FFFFFF" w:themeColor="background1"/>
                <w:sz w:val="22"/>
                <w:szCs w:val="20"/>
              </w:rPr>
              <w:t xml:space="preserve"> Enrolment Support</w:t>
            </w:r>
          </w:p>
        </w:tc>
      </w:tr>
      <w:tr w:rsidR="00CE363A" w:rsidRPr="00CE363A" w14:paraId="6F6C5312" w14:textId="77777777" w:rsidTr="00ED7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1E939E7A" w14:textId="77777777" w:rsidR="00CE363A" w:rsidRPr="00CE363A" w:rsidRDefault="00CE363A" w:rsidP="00CE363A">
            <w:pPr>
              <w:spacing w:before="120" w:after="120"/>
              <w:rPr>
                <w:b/>
                <w:bCs/>
                <w:color w:val="auto"/>
              </w:rPr>
            </w:pPr>
          </w:p>
        </w:tc>
        <w:tc>
          <w:tcPr>
            <w:tcW w:w="4606" w:type="pct"/>
            <w:tcBorders>
              <w:top w:val="nil"/>
              <w:bottom w:val="nil"/>
            </w:tcBorders>
            <w:shd w:val="clear" w:color="auto" w:fill="E7E6E6" w:themeFill="background2"/>
          </w:tcPr>
          <w:p w14:paraId="203369BE" w14:textId="6F36E5C0" w:rsidR="00CE363A" w:rsidRPr="00CE363A" w:rsidRDefault="00671096" w:rsidP="00CE363A">
            <w:pPr>
              <w:spacing w:before="120" w:after="120"/>
              <w:cnfStyle w:val="000000100000" w:firstRow="0" w:lastRow="0" w:firstColumn="0" w:lastColumn="0" w:oddVBand="0" w:evenVBand="0" w:oddHBand="1" w:evenHBand="0" w:firstRowFirstColumn="0" w:firstRowLastColumn="0" w:lastRowFirstColumn="0" w:lastRowLastColumn="0"/>
            </w:pPr>
            <w:r w:rsidRPr="005C538A">
              <w:rPr>
                <w:rFonts w:asciiTheme="minorHAnsi" w:hAnsiTheme="minorHAnsi" w:cs="Arial"/>
                <w:iCs/>
                <w:sz w:val="22"/>
                <w:szCs w:val="20"/>
              </w:rPr>
              <w:t>The institution supports the recruitment of a sufficient body of mission-appropriate students to prevent under-enrolment within its courses. There is ample student support through faculty advising and support services to reach retention goals.</w:t>
            </w:r>
          </w:p>
        </w:tc>
      </w:tr>
      <w:tr w:rsidR="00CE363A" w:rsidRPr="00CE363A" w14:paraId="692D35BE" w14:textId="77777777" w:rsidTr="00ED70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29BBCA75" w14:textId="77777777" w:rsidR="00CE363A" w:rsidRPr="00CE363A" w:rsidRDefault="00CE363A" w:rsidP="00CE363A">
            <w:pPr>
              <w:spacing w:before="120" w:after="120" w:line="259" w:lineRule="auto"/>
              <w:rPr>
                <w:rFonts w:asciiTheme="minorHAnsi" w:hAnsiTheme="minorHAnsi" w:cs="Arial"/>
                <w:b/>
                <w:iCs/>
                <w:color w:val="CF4520"/>
                <w:sz w:val="22"/>
                <w:szCs w:val="20"/>
              </w:rPr>
            </w:pPr>
          </w:p>
        </w:tc>
        <w:tc>
          <w:tcPr>
            <w:tcW w:w="4606" w:type="pct"/>
            <w:tcBorders>
              <w:top w:val="nil"/>
              <w:bottom w:val="nil"/>
            </w:tcBorders>
            <w:shd w:val="clear" w:color="auto" w:fill="auto"/>
          </w:tcPr>
          <w:p w14:paraId="2452BA28" w14:textId="77777777" w:rsidR="00CE363A" w:rsidRPr="00057FEC"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cs="Arial"/>
                <w:bCs/>
                <w:iCs/>
                <w:szCs w:val="18"/>
              </w:rPr>
            </w:pPr>
            <w:r w:rsidRPr="00057FEC">
              <w:rPr>
                <w:rFonts w:cs="Arial"/>
                <w:bCs/>
                <w:iCs/>
                <w:szCs w:val="18"/>
              </w:rPr>
              <w:t xml:space="preserve">[Education provider’s response] </w:t>
            </w:r>
          </w:p>
          <w:p w14:paraId="14BC473B" w14:textId="77777777" w:rsidR="00CE363A" w:rsidRPr="00057FEC" w:rsidRDefault="00CE363A" w:rsidP="00CE363A">
            <w:pPr>
              <w:spacing w:before="120" w:after="120"/>
              <w:cnfStyle w:val="000000010000" w:firstRow="0" w:lastRow="0" w:firstColumn="0" w:lastColumn="0" w:oddVBand="0" w:evenVBand="0" w:oddHBand="0" w:evenHBand="1" w:firstRowFirstColumn="0" w:firstRowLastColumn="0" w:lastRowFirstColumn="0" w:lastRowLastColumn="0"/>
              <w:rPr>
                <w:rFonts w:cs="Arial"/>
                <w:b/>
                <w:iCs/>
                <w:sz w:val="16"/>
                <w:szCs w:val="14"/>
              </w:rPr>
            </w:pPr>
            <w:r w:rsidRPr="00057FEC">
              <w:rPr>
                <w:rFonts w:cs="Arial"/>
                <w:b/>
                <w:iCs/>
                <w:sz w:val="16"/>
                <w:szCs w:val="14"/>
              </w:rPr>
              <w:t>Please list the key evidence that demonstrates that this criterion is met.</w:t>
            </w:r>
          </w:p>
          <w:p w14:paraId="16056CD7" w14:textId="684F21A7" w:rsidR="00CE363A" w:rsidRPr="00CE363A" w:rsidRDefault="00CE363A" w:rsidP="00CE363A">
            <w:pPr>
              <w:spacing w:before="120" w:after="12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b/>
                <w:iCs/>
                <w:color w:val="CF4520"/>
                <w:sz w:val="22"/>
                <w:szCs w:val="20"/>
              </w:rPr>
            </w:pPr>
            <w:r w:rsidRPr="00057FEC">
              <w:rPr>
                <w:rFonts w:cs="Arial"/>
                <w:b/>
                <w:iCs/>
                <w:sz w:val="16"/>
                <w:szCs w:val="14"/>
              </w:rPr>
              <w:t>Where appropriate please cross reference</w:t>
            </w:r>
            <w:r w:rsidR="005164AB" w:rsidRPr="00057FEC">
              <w:rPr>
                <w:rFonts w:cs="Arial"/>
                <w:b/>
                <w:iCs/>
                <w:sz w:val="16"/>
                <w:szCs w:val="14"/>
              </w:rPr>
              <w:t xml:space="preserve"> and </w:t>
            </w:r>
            <w:r w:rsidR="00FB6484" w:rsidRPr="00057FEC">
              <w:rPr>
                <w:rFonts w:cs="Arial"/>
                <w:b/>
                <w:iCs/>
                <w:sz w:val="16"/>
                <w:szCs w:val="14"/>
              </w:rPr>
              <w:t xml:space="preserve">indicate any further considerations for the institution and / or the WFSF </w:t>
            </w:r>
            <w:r w:rsidR="005F0E43" w:rsidRPr="00057FEC">
              <w:rPr>
                <w:rFonts w:cs="Arial"/>
                <w:b/>
                <w:iCs/>
                <w:sz w:val="16"/>
                <w:szCs w:val="14"/>
              </w:rPr>
              <w:t>PAC</w:t>
            </w:r>
            <w:r w:rsidRPr="00057FEC">
              <w:rPr>
                <w:rFonts w:cs="Arial"/>
                <w:b/>
                <w:iCs/>
                <w:sz w:val="16"/>
                <w:szCs w:val="14"/>
              </w:rPr>
              <w:t>.</w:t>
            </w:r>
          </w:p>
        </w:tc>
      </w:tr>
      <w:tr w:rsidR="00CE363A" w:rsidRPr="00CE363A" w14:paraId="36219FD6" w14:textId="77777777" w:rsidTr="00ED706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pct"/>
            <w:shd w:val="clear" w:color="auto" w:fill="026E88"/>
          </w:tcPr>
          <w:p w14:paraId="0673985D" w14:textId="77777777" w:rsidR="00CE363A" w:rsidRPr="00CE363A" w:rsidRDefault="00CE363A" w:rsidP="00CE363A">
            <w:pPr>
              <w:spacing w:before="120" w:after="120" w:line="259" w:lineRule="auto"/>
              <w:rPr>
                <w:rFonts w:asciiTheme="minorHAnsi" w:hAnsiTheme="minorHAnsi" w:cs="Arial"/>
                <w:b/>
                <w:iCs/>
                <w:color w:val="CF4520"/>
                <w:sz w:val="22"/>
                <w:szCs w:val="20"/>
              </w:rPr>
            </w:pPr>
          </w:p>
        </w:tc>
        <w:tc>
          <w:tcPr>
            <w:tcW w:w="4606" w:type="pct"/>
            <w:tcBorders>
              <w:top w:val="nil"/>
              <w:bottom w:val="nil"/>
            </w:tcBorders>
            <w:shd w:val="clear" w:color="auto" w:fill="E7E6E6" w:themeFill="background2"/>
          </w:tcPr>
          <w:p w14:paraId="1BA8CF33" w14:textId="77777777" w:rsidR="00CE363A" w:rsidRPr="000A561F" w:rsidRDefault="00CE363A" w:rsidP="000A561F">
            <w:pPr>
              <w:spacing w:before="120" w:after="120"/>
              <w:cnfStyle w:val="010000000000" w:firstRow="0" w:lastRow="1" w:firstColumn="0" w:lastColumn="0" w:oddVBand="0" w:evenVBand="0" w:oddHBand="0" w:evenHBand="0" w:firstRowFirstColumn="0" w:firstRowLastColumn="0" w:lastRowFirstColumn="0" w:lastRowLastColumn="0"/>
              <w:rPr>
                <w:bCs/>
                <w:szCs w:val="20"/>
              </w:rPr>
            </w:pPr>
            <w:r w:rsidRPr="000A561F">
              <w:rPr>
                <w:bCs/>
                <w:szCs w:val="20"/>
              </w:rPr>
              <w:t>[Please name associated documents used to evidence this precondition here if applicable]</w:t>
            </w:r>
          </w:p>
        </w:tc>
      </w:tr>
    </w:tbl>
    <w:p w14:paraId="4F9F62AE" w14:textId="19AA61C0" w:rsidR="00F51652" w:rsidRDefault="00F51652" w:rsidP="00F51652">
      <w:pPr>
        <w:pStyle w:val="APACheading2"/>
      </w:pPr>
      <w:r>
        <w:t xml:space="preserve">After completion of this form please submit it online or via email to </w:t>
      </w:r>
      <w:hyperlink r:id="rId14" w:history="1">
        <w:r w:rsidRPr="009D18FF">
          <w:rPr>
            <w:rStyle w:val="Hyperlink"/>
            <w:sz w:val="28"/>
          </w:rPr>
          <w:t>accreditation@wfsf.org</w:t>
        </w:r>
      </w:hyperlink>
    </w:p>
    <w:p w14:paraId="3099810F" w14:textId="77777777" w:rsidR="00F51652" w:rsidRDefault="00F51652" w:rsidP="00F51652">
      <w:pPr>
        <w:pStyle w:val="APACheading2"/>
      </w:pPr>
      <w:r>
        <w:t>For any further enquiries and requests for assistance please send your enquiry to accreditation@wfsf.org</w:t>
      </w:r>
    </w:p>
    <w:p w14:paraId="0BF8D9BE" w14:textId="77777777" w:rsidR="00F51652" w:rsidRDefault="00F51652" w:rsidP="00F51652">
      <w:pPr>
        <w:pStyle w:val="APACheading2"/>
      </w:pPr>
    </w:p>
    <w:p w14:paraId="64C617D3" w14:textId="77777777" w:rsidR="00F51652" w:rsidRDefault="00F51652" w:rsidP="00F51652">
      <w:pPr>
        <w:pStyle w:val="APACheading2"/>
      </w:pPr>
    </w:p>
    <w:p w14:paraId="1E8CF6A3" w14:textId="77777777" w:rsidR="00F51652" w:rsidRDefault="00F51652" w:rsidP="00F51652">
      <w:pPr>
        <w:pStyle w:val="APACheading2"/>
      </w:pPr>
    </w:p>
    <w:p w14:paraId="20DE7DCB" w14:textId="77777777" w:rsidR="00F51652" w:rsidRDefault="00F51652" w:rsidP="00F51652">
      <w:pPr>
        <w:pStyle w:val="APACheading2"/>
      </w:pPr>
    </w:p>
    <w:p w14:paraId="128C9F87" w14:textId="77777777" w:rsidR="00F51652" w:rsidRDefault="00F51652" w:rsidP="00F51652">
      <w:pPr>
        <w:pStyle w:val="APACheading2"/>
      </w:pPr>
    </w:p>
    <w:p w14:paraId="37D0BC29" w14:textId="77777777" w:rsidR="00F51652" w:rsidRDefault="00F51652" w:rsidP="00F51652">
      <w:pPr>
        <w:pStyle w:val="APACheading2"/>
      </w:pPr>
    </w:p>
    <w:p w14:paraId="5DCF3A9F" w14:textId="77777777" w:rsidR="00F51652" w:rsidRDefault="00F51652" w:rsidP="00F51652">
      <w:pPr>
        <w:spacing w:before="120" w:after="120"/>
      </w:pPr>
    </w:p>
    <w:p w14:paraId="7DC2153E" w14:textId="77777777" w:rsidR="000F542F" w:rsidRDefault="000F542F"/>
    <w:sectPr w:rsidR="000F54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D780" w14:textId="77777777" w:rsidR="002E6418" w:rsidRDefault="002E6418" w:rsidP="008C1967">
      <w:pPr>
        <w:spacing w:after="0" w:line="240" w:lineRule="auto"/>
      </w:pPr>
      <w:r>
        <w:separator/>
      </w:r>
    </w:p>
  </w:endnote>
  <w:endnote w:type="continuationSeparator" w:id="0">
    <w:p w14:paraId="360CB46C" w14:textId="77777777" w:rsidR="002E6418" w:rsidRDefault="002E6418" w:rsidP="008C1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79024"/>
      <w:docPartObj>
        <w:docPartGallery w:val="Page Numbers (Bottom of Page)"/>
        <w:docPartUnique/>
      </w:docPartObj>
    </w:sdtPr>
    <w:sdtContent>
      <w:sdt>
        <w:sdtPr>
          <w:id w:val="-1769616900"/>
          <w:docPartObj>
            <w:docPartGallery w:val="Page Numbers (Top of Page)"/>
            <w:docPartUnique/>
          </w:docPartObj>
        </w:sdtPr>
        <w:sdtContent>
          <w:p w14:paraId="266B257F" w14:textId="0C9EC089" w:rsidR="00301915" w:rsidRDefault="003019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8DAAED" w14:textId="77777777" w:rsidR="00301915" w:rsidRDefault="00301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90936" w14:textId="77777777" w:rsidR="002E6418" w:rsidRDefault="002E6418" w:rsidP="008C1967">
      <w:pPr>
        <w:spacing w:after="0" w:line="240" w:lineRule="auto"/>
      </w:pPr>
      <w:r>
        <w:separator/>
      </w:r>
    </w:p>
  </w:footnote>
  <w:footnote w:type="continuationSeparator" w:id="0">
    <w:p w14:paraId="43DA8A48" w14:textId="77777777" w:rsidR="002E6418" w:rsidRDefault="002E6418" w:rsidP="008C1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DE3"/>
    <w:multiLevelType w:val="hybridMultilevel"/>
    <w:tmpl w:val="3B941D4A"/>
    <w:lvl w:ilvl="0" w:tplc="FB28D280">
      <w:start w:val="1"/>
      <w:numFmt w:val="bullet"/>
      <w:pStyle w:val="Style7"/>
      <w:lvlText w:val=""/>
      <w:lvlJc w:val="left"/>
      <w:pPr>
        <w:ind w:left="1080" w:hanging="360"/>
      </w:pPr>
      <w:rPr>
        <w:rFonts w:ascii="Symbol" w:hAnsi="Symbol" w:hint="default"/>
        <w:color w:val="C4243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2F34F21"/>
    <w:multiLevelType w:val="hybridMultilevel"/>
    <w:tmpl w:val="C5201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5F16DF"/>
    <w:multiLevelType w:val="hybridMultilevel"/>
    <w:tmpl w:val="AA54D12C"/>
    <w:lvl w:ilvl="0" w:tplc="00D89798">
      <w:start w:val="1"/>
      <w:numFmt w:val="decimal"/>
      <w:pStyle w:val="Style2"/>
      <w:lvlText w:val="%1."/>
      <w:lvlJc w:val="left"/>
      <w:pPr>
        <w:ind w:left="397" w:hanging="340"/>
      </w:pPr>
      <w:rPr>
        <w:rFonts w:ascii="Century Gothic" w:hAnsi="Century Gothic" w:hint="default"/>
        <w:color w:val="auto"/>
        <w:spacing w:val="0"/>
        <w:sz w:val="20"/>
        <w:szCs w:val="20"/>
      </w:rPr>
    </w:lvl>
    <w:lvl w:ilvl="1" w:tplc="518A7616">
      <w:numFmt w:val="bullet"/>
      <w:lvlText w:val="•"/>
      <w:lvlJc w:val="left"/>
      <w:pPr>
        <w:ind w:left="1800" w:hanging="720"/>
      </w:pPr>
      <w:rPr>
        <w:rFonts w:ascii="Century Gothic" w:eastAsiaTheme="minorHAnsi" w:hAnsi="Century Gothic"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6835635">
    <w:abstractNumId w:val="0"/>
  </w:num>
  <w:num w:numId="2" w16cid:durableId="513954957">
    <w:abstractNumId w:val="2"/>
  </w:num>
  <w:num w:numId="3" w16cid:durableId="1978296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33"/>
    <w:rsid w:val="000324F8"/>
    <w:rsid w:val="00057FEC"/>
    <w:rsid w:val="000A561F"/>
    <w:rsid w:val="000F542F"/>
    <w:rsid w:val="00101A53"/>
    <w:rsid w:val="0010221D"/>
    <w:rsid w:val="00133211"/>
    <w:rsid w:val="00182E9A"/>
    <w:rsid w:val="0018663E"/>
    <w:rsid w:val="00195D9D"/>
    <w:rsid w:val="00267E6A"/>
    <w:rsid w:val="002E6418"/>
    <w:rsid w:val="00301915"/>
    <w:rsid w:val="00365043"/>
    <w:rsid w:val="003B17FC"/>
    <w:rsid w:val="00451B7A"/>
    <w:rsid w:val="004C07B1"/>
    <w:rsid w:val="004C4133"/>
    <w:rsid w:val="004E194F"/>
    <w:rsid w:val="005164AB"/>
    <w:rsid w:val="00532148"/>
    <w:rsid w:val="00565798"/>
    <w:rsid w:val="005F0E43"/>
    <w:rsid w:val="00607CF9"/>
    <w:rsid w:val="006655F0"/>
    <w:rsid w:val="00671096"/>
    <w:rsid w:val="00675196"/>
    <w:rsid w:val="00692B8B"/>
    <w:rsid w:val="006C3FCC"/>
    <w:rsid w:val="00723694"/>
    <w:rsid w:val="007270CF"/>
    <w:rsid w:val="00832E6A"/>
    <w:rsid w:val="008C1967"/>
    <w:rsid w:val="00946EDE"/>
    <w:rsid w:val="00A152C5"/>
    <w:rsid w:val="00A371E4"/>
    <w:rsid w:val="00A83629"/>
    <w:rsid w:val="00AA45FE"/>
    <w:rsid w:val="00AB2AAB"/>
    <w:rsid w:val="00AD4EEA"/>
    <w:rsid w:val="00BE5B3B"/>
    <w:rsid w:val="00C17E36"/>
    <w:rsid w:val="00C231FC"/>
    <w:rsid w:val="00C87F0A"/>
    <w:rsid w:val="00CE363A"/>
    <w:rsid w:val="00D37ABB"/>
    <w:rsid w:val="00DA35C4"/>
    <w:rsid w:val="00E108C7"/>
    <w:rsid w:val="00E94315"/>
    <w:rsid w:val="00EA3D54"/>
    <w:rsid w:val="00ED706D"/>
    <w:rsid w:val="00F51652"/>
    <w:rsid w:val="00FA028F"/>
    <w:rsid w:val="00FB64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FBD2"/>
  <w15:chartTrackingRefBased/>
  <w15:docId w15:val="{BF69D51E-A1C3-4E23-8A8A-E1173E29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41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13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C4133"/>
    <w:rPr>
      <w:rFonts w:ascii="Century Gothic" w:hAnsi="Century Gothic"/>
      <w:color w:val="026E88"/>
      <w:sz w:val="20"/>
      <w:u w:val="single"/>
    </w:rPr>
  </w:style>
  <w:style w:type="paragraph" w:customStyle="1" w:styleId="BodyText1">
    <w:name w:val="Body Text1"/>
    <w:basedOn w:val="Normal"/>
    <w:link w:val="BodytextChar"/>
    <w:qFormat/>
    <w:rsid w:val="004C4133"/>
    <w:pPr>
      <w:spacing w:before="120" w:after="120" w:line="240" w:lineRule="auto"/>
    </w:pPr>
    <w:rPr>
      <w:rFonts w:ascii="Century Gothic" w:hAnsi="Century Gothic"/>
      <w:sz w:val="20"/>
    </w:rPr>
  </w:style>
  <w:style w:type="character" w:customStyle="1" w:styleId="BodytextChar">
    <w:name w:val="Body text Char"/>
    <w:basedOn w:val="DefaultParagraphFont"/>
    <w:link w:val="BodyText1"/>
    <w:rsid w:val="004C4133"/>
    <w:rPr>
      <w:rFonts w:ascii="Century Gothic" w:hAnsi="Century Gothic"/>
      <w:sz w:val="20"/>
    </w:rPr>
  </w:style>
  <w:style w:type="paragraph" w:customStyle="1" w:styleId="APACheading2">
    <w:name w:val="APAC heading 2"/>
    <w:basedOn w:val="Normal"/>
    <w:link w:val="APACheading2Char"/>
    <w:qFormat/>
    <w:rsid w:val="004C4133"/>
    <w:pPr>
      <w:keepNext/>
      <w:keepLines/>
      <w:spacing w:before="240" w:after="240" w:line="240" w:lineRule="auto"/>
      <w:outlineLvl w:val="1"/>
    </w:pPr>
    <w:rPr>
      <w:rFonts w:ascii="Century Gothic" w:eastAsiaTheme="majorEastAsia" w:hAnsi="Century Gothic" w:cstheme="majorBidi"/>
      <w:color w:val="C42434"/>
      <w:sz w:val="28"/>
      <w:szCs w:val="28"/>
    </w:rPr>
  </w:style>
  <w:style w:type="character" w:customStyle="1" w:styleId="APACheading2Char">
    <w:name w:val="APAC heading 2 Char"/>
    <w:basedOn w:val="DefaultParagraphFont"/>
    <w:link w:val="APACheading2"/>
    <w:rsid w:val="004C4133"/>
    <w:rPr>
      <w:rFonts w:ascii="Century Gothic" w:eastAsiaTheme="majorEastAsia" w:hAnsi="Century Gothic" w:cstheme="majorBidi"/>
      <w:color w:val="C42434"/>
      <w:sz w:val="28"/>
      <w:szCs w:val="28"/>
    </w:rPr>
  </w:style>
  <w:style w:type="paragraph" w:customStyle="1" w:styleId="Style7">
    <w:name w:val="Style7"/>
    <w:basedOn w:val="BodyText1"/>
    <w:link w:val="Style7Char"/>
    <w:qFormat/>
    <w:rsid w:val="004C4133"/>
    <w:pPr>
      <w:numPr>
        <w:numId w:val="1"/>
      </w:numPr>
      <w:ind w:left="714" w:hanging="357"/>
    </w:pPr>
    <w:rPr>
      <w:szCs w:val="20"/>
    </w:rPr>
  </w:style>
  <w:style w:type="character" w:customStyle="1" w:styleId="Style7Char">
    <w:name w:val="Style7 Char"/>
    <w:basedOn w:val="BodytextChar"/>
    <w:link w:val="Style7"/>
    <w:rsid w:val="004C4133"/>
    <w:rPr>
      <w:rFonts w:ascii="Century Gothic" w:hAnsi="Century Gothic"/>
      <w:sz w:val="20"/>
      <w:szCs w:val="20"/>
    </w:rPr>
  </w:style>
  <w:style w:type="character" w:styleId="UnresolvedMention">
    <w:name w:val="Unresolved Mention"/>
    <w:basedOn w:val="DefaultParagraphFont"/>
    <w:uiPriority w:val="99"/>
    <w:semiHidden/>
    <w:unhideWhenUsed/>
    <w:rsid w:val="00C231FC"/>
    <w:rPr>
      <w:color w:val="605E5C"/>
      <w:shd w:val="clear" w:color="auto" w:fill="E1DFDD"/>
    </w:rPr>
  </w:style>
  <w:style w:type="table" w:styleId="TableGrid">
    <w:name w:val="Table Grid"/>
    <w:basedOn w:val="TableNormal"/>
    <w:uiPriority w:val="39"/>
    <w:rsid w:val="004C0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1866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Style5">
    <w:name w:val="Style5"/>
    <w:basedOn w:val="TableNormal"/>
    <w:uiPriority w:val="99"/>
    <w:rsid w:val="000F542F"/>
    <w:pPr>
      <w:spacing w:after="0" w:line="240" w:lineRule="auto"/>
    </w:pPr>
    <w:rPr>
      <w:rFonts w:ascii="Century Gothic" w:hAnsi="Century Gothic"/>
      <w:color w:val="1D1B2D"/>
      <w:sz w:val="20"/>
    </w:rPr>
    <w:tblPr>
      <w:tblStyleRowBandSize w:val="1"/>
      <w:tblBorders>
        <w:top w:val="single" w:sz="4" w:space="0" w:color="1D1B2D"/>
        <w:bottom w:val="single" w:sz="4" w:space="0" w:color="1D1B2D"/>
        <w:insideH w:val="single" w:sz="4" w:space="0" w:color="1D1B2D"/>
      </w:tblBorders>
    </w:tblPr>
    <w:tblStylePr w:type="firstRow">
      <w:rPr>
        <w:rFonts w:ascii="Century Gothic" w:hAnsi="Century Gothic"/>
        <w:b w:val="0"/>
        <w:color w:val="CF4520"/>
        <w:sz w:val="20"/>
      </w:rPr>
      <w:tblPr/>
      <w:tcPr>
        <w:shd w:val="clear" w:color="auto" w:fill="1D1B2D"/>
      </w:tcPr>
    </w:tblStylePr>
    <w:tblStylePr w:type="lastRow">
      <w:rPr>
        <w:rFonts w:ascii="Century Gothic" w:hAnsi="Century Gothic"/>
        <w:color w:val="auto"/>
        <w:sz w:val="20"/>
      </w:rPr>
    </w:tblStylePr>
    <w:tblStylePr w:type="firstCol">
      <w:rPr>
        <w:rFonts w:ascii="Century Gothic" w:hAnsi="Century Gothic"/>
        <w:color w:val="C42434"/>
      </w:rPr>
    </w:tblStylePr>
    <w:tblStylePr w:type="band1Horz">
      <w:rPr>
        <w:rFonts w:ascii="Century Gothic" w:hAnsi="Century Gothic"/>
        <w:color w:val="auto"/>
        <w:sz w:val="20"/>
      </w:rPr>
    </w:tblStylePr>
    <w:tblStylePr w:type="band2Horz">
      <w:rPr>
        <w:rFonts w:ascii="Century Gothic" w:hAnsi="Century Gothic"/>
        <w:color w:val="auto"/>
        <w:sz w:val="20"/>
      </w:rPr>
    </w:tblStylePr>
  </w:style>
  <w:style w:type="paragraph" w:customStyle="1" w:styleId="Style2">
    <w:name w:val="Style2"/>
    <w:basedOn w:val="BodyText1"/>
    <w:link w:val="Style2Char"/>
    <w:qFormat/>
    <w:rsid w:val="000F542F"/>
    <w:pPr>
      <w:numPr>
        <w:numId w:val="2"/>
      </w:numPr>
    </w:pPr>
    <w:rPr>
      <w:b/>
      <w:color w:val="000000"/>
      <w:szCs w:val="20"/>
    </w:rPr>
  </w:style>
  <w:style w:type="character" w:customStyle="1" w:styleId="Style2Char">
    <w:name w:val="Style2 Char"/>
    <w:basedOn w:val="BodytextChar"/>
    <w:link w:val="Style2"/>
    <w:rsid w:val="000F542F"/>
    <w:rPr>
      <w:rFonts w:ascii="Century Gothic" w:hAnsi="Century Gothic"/>
      <w:b/>
      <w:color w:val="000000"/>
      <w:sz w:val="20"/>
      <w:szCs w:val="20"/>
    </w:rPr>
  </w:style>
  <w:style w:type="paragraph" w:styleId="ListParagraph">
    <w:name w:val="List Paragraph"/>
    <w:basedOn w:val="Normal"/>
    <w:uiPriority w:val="34"/>
    <w:qFormat/>
    <w:rsid w:val="000F542F"/>
    <w:pPr>
      <w:ind w:left="720"/>
      <w:contextualSpacing/>
    </w:pPr>
  </w:style>
  <w:style w:type="paragraph" w:styleId="Header">
    <w:name w:val="header"/>
    <w:basedOn w:val="Normal"/>
    <w:link w:val="HeaderChar"/>
    <w:uiPriority w:val="99"/>
    <w:unhideWhenUsed/>
    <w:rsid w:val="008C1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967"/>
  </w:style>
  <w:style w:type="paragraph" w:styleId="Footer">
    <w:name w:val="footer"/>
    <w:basedOn w:val="Normal"/>
    <w:link w:val="FooterChar"/>
    <w:uiPriority w:val="99"/>
    <w:unhideWhenUsed/>
    <w:rsid w:val="008C1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europa.eu/europass/en/european-qualifications-framework-eq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ccreditation@wfsf.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reditation@wfsf.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fsf.org/accreditation-servic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ccreditation@wf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fff8a3-050f-428f-b966-cc56f581f9b1}" enabled="1" method="Standard" siteId="{7dfbfb93-19b6-4985-ac7e-501a37938456}" contentBits="0"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13</Pages>
  <Words>2750</Words>
  <Characters>15679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van der Laan</dc:creator>
  <cp:keywords/>
  <dc:description/>
  <cp:lastModifiedBy>Luke van der Laan</cp:lastModifiedBy>
  <cp:revision>3</cp:revision>
  <cp:lastPrinted>2021-07-19T05:20:00Z</cp:lastPrinted>
  <dcterms:created xsi:type="dcterms:W3CDTF">2024-08-26T05:38:00Z</dcterms:created>
  <dcterms:modified xsi:type="dcterms:W3CDTF">2024-08-26T06:18:00Z</dcterms:modified>
</cp:coreProperties>
</file>